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1"/>
        <w:rPr>
          <w:rFonts w:hint="default" w:ascii="方正小标宋简体" w:hAnsi="仿宋" w:eastAsia="方正小标宋简体"/>
          <w:b/>
          <w:sz w:val="28"/>
          <w:szCs w:val="28"/>
          <w:lang w:val="en-US" w:eastAsia="zh-CN"/>
        </w:rPr>
      </w:pPr>
      <w:bookmarkStart w:id="0" w:name="_GoBack"/>
      <w:r>
        <w:rPr>
          <w:rFonts w:hint="eastAsia" w:ascii="黑体" w:hAnsi="黑体" w:eastAsia="黑体" w:cs="黑体"/>
          <w:b/>
          <w:sz w:val="28"/>
          <w:szCs w:val="28"/>
          <w:lang w:val="en-US" w:eastAsia="zh-CN"/>
        </w:rPr>
        <w:t>附件一</w:t>
      </w:r>
      <w:bookmarkEnd w:id="0"/>
      <w:r>
        <w:rPr>
          <w:rFonts w:ascii="方正小标宋简体" w:hAnsi="仿宋" w:eastAsia="方正小标宋简体"/>
          <w:b/>
          <w:sz w:val="28"/>
          <w:szCs w:val="28"/>
        </w:rPr>
        <w:t>:</w:t>
      </w:r>
      <w:r>
        <w:rPr>
          <w:rFonts w:hint="eastAsia" w:ascii="方正小标宋简体" w:hAnsi="仿宋" w:eastAsia="方正小标宋简体"/>
          <w:b/>
          <w:sz w:val="28"/>
          <w:szCs w:val="28"/>
          <w:lang w:val="en-US" w:eastAsia="zh-CN"/>
        </w:rPr>
        <w:t xml:space="preserve">                                     </w:t>
      </w:r>
      <w:r>
        <w:rPr>
          <w:rFonts w:hint="eastAsia"/>
          <w:sz w:val="28"/>
          <w:lang w:val="en-US" w:eastAsia="zh-CN"/>
        </w:rPr>
        <w:t>学</w:t>
      </w:r>
      <w:r>
        <w:rPr>
          <w:rFonts w:hint="eastAsia"/>
          <w:sz w:val="28"/>
        </w:rPr>
        <w:t>号：</w:t>
      </w:r>
      <w:r>
        <w:rPr>
          <w:sz w:val="28"/>
        </w:rPr>
        <w:t>__________</w:t>
      </w:r>
    </w:p>
    <w:p>
      <w:pPr>
        <w:spacing w:line="600" w:lineRule="exact"/>
        <w:ind w:firstLine="840" w:firstLineChars="400"/>
        <w:rPr>
          <w:rFonts w:cs="宋体"/>
          <w:kern w:val="0"/>
          <w:szCs w:val="21"/>
        </w:rPr>
      </w:pPr>
      <w:r>
        <w:rPr>
          <w:rFonts w:cs="宋体"/>
          <w:kern w:val="0"/>
          <w:szCs w:val="21"/>
        </w:rPr>
        <w:t xml:space="preserve">     </w:t>
      </w:r>
    </w:p>
    <w:p>
      <w:pPr>
        <w:spacing w:line="600" w:lineRule="exact"/>
        <w:ind w:firstLine="1767" w:firstLineChars="400"/>
        <w:rPr>
          <w:rFonts w:ascii="宋体"/>
          <w:b/>
          <w:bCs/>
          <w:sz w:val="44"/>
        </w:rPr>
      </w:pPr>
      <w:r>
        <w:rPr>
          <w:rFonts w:hint="eastAsia" w:ascii="宋体" w:hAnsi="宋体"/>
          <w:b/>
          <w:bCs/>
          <w:sz w:val="44"/>
        </w:rPr>
        <w:t>北京大学医学部国内访问学者</w:t>
      </w:r>
    </w:p>
    <w:p>
      <w:pPr>
        <w:spacing w:line="600" w:lineRule="exact"/>
        <w:jc w:val="center"/>
        <w:rPr>
          <w:rFonts w:ascii="宋体"/>
          <w:b/>
          <w:bCs/>
          <w:sz w:val="44"/>
        </w:rPr>
      </w:pPr>
      <w:r>
        <w:rPr>
          <w:rFonts w:hint="eastAsia" w:ascii="宋体" w:hAnsi="宋体"/>
          <w:b/>
          <w:bCs/>
          <w:sz w:val="44"/>
        </w:rPr>
        <w:t>研</w:t>
      </w:r>
      <w:r>
        <w:rPr>
          <w:rFonts w:ascii="宋体" w:hAnsi="宋体"/>
          <w:b/>
          <w:bCs/>
          <w:sz w:val="44"/>
        </w:rPr>
        <w:t xml:space="preserve"> </w:t>
      </w:r>
      <w:r>
        <w:rPr>
          <w:rFonts w:hint="eastAsia" w:ascii="宋体" w:hAnsi="宋体"/>
          <w:b/>
          <w:bCs/>
          <w:sz w:val="44"/>
        </w:rPr>
        <w:t>修</w:t>
      </w:r>
      <w:r>
        <w:rPr>
          <w:rFonts w:ascii="宋体" w:hAnsi="宋体"/>
          <w:b/>
          <w:bCs/>
          <w:sz w:val="44"/>
        </w:rPr>
        <w:t xml:space="preserve"> </w:t>
      </w:r>
      <w:r>
        <w:rPr>
          <w:rFonts w:hint="eastAsia" w:ascii="宋体" w:hAnsi="宋体"/>
          <w:b/>
          <w:bCs/>
          <w:sz w:val="44"/>
        </w:rPr>
        <w:t>工</w:t>
      </w:r>
      <w:r>
        <w:rPr>
          <w:rFonts w:ascii="宋体" w:hAnsi="宋体"/>
          <w:b/>
          <w:bCs/>
          <w:sz w:val="44"/>
        </w:rPr>
        <w:t xml:space="preserve"> </w:t>
      </w:r>
      <w:r>
        <w:rPr>
          <w:rFonts w:hint="eastAsia" w:ascii="宋体" w:hAnsi="宋体"/>
          <w:b/>
          <w:bCs/>
          <w:sz w:val="44"/>
        </w:rPr>
        <w:t>作</w:t>
      </w:r>
      <w:r>
        <w:rPr>
          <w:rFonts w:ascii="宋体" w:hAnsi="宋体"/>
          <w:b/>
          <w:bCs/>
          <w:sz w:val="44"/>
        </w:rPr>
        <w:t xml:space="preserve"> </w:t>
      </w:r>
      <w:r>
        <w:rPr>
          <w:rFonts w:hint="eastAsia" w:ascii="宋体" w:hAnsi="宋体"/>
          <w:b/>
          <w:bCs/>
          <w:sz w:val="44"/>
        </w:rPr>
        <w:t>计</w:t>
      </w:r>
      <w:r>
        <w:rPr>
          <w:rFonts w:ascii="宋体" w:hAnsi="宋体"/>
          <w:b/>
          <w:bCs/>
          <w:sz w:val="44"/>
        </w:rPr>
        <w:t xml:space="preserve"> </w:t>
      </w:r>
      <w:r>
        <w:rPr>
          <w:rFonts w:hint="eastAsia" w:ascii="宋体" w:hAnsi="宋体"/>
          <w:b/>
          <w:bCs/>
          <w:sz w:val="44"/>
        </w:rPr>
        <w:t>划</w:t>
      </w:r>
      <w:r>
        <w:rPr>
          <w:rFonts w:ascii="宋体" w:hAnsi="宋体"/>
          <w:b/>
          <w:bCs/>
          <w:sz w:val="44"/>
        </w:rPr>
        <w:t xml:space="preserve"> </w:t>
      </w:r>
      <w:r>
        <w:rPr>
          <w:rFonts w:hint="eastAsia" w:ascii="宋体" w:hAnsi="宋体"/>
          <w:b/>
          <w:bCs/>
          <w:sz w:val="44"/>
        </w:rPr>
        <w:t>表</w:t>
      </w:r>
    </w:p>
    <w:p>
      <w:pPr>
        <w:spacing w:line="60" w:lineRule="auto"/>
        <w:rPr>
          <w:rFonts w:eastAsia="文鼎大标宋"/>
        </w:rPr>
      </w:pPr>
    </w:p>
    <w:p>
      <w:pPr>
        <w:spacing w:line="60" w:lineRule="auto"/>
        <w:rPr>
          <w:rFonts w:eastAsia="文鼎大标宋"/>
        </w:rPr>
      </w:pPr>
    </w:p>
    <w:p>
      <w:pPr>
        <w:spacing w:line="60" w:lineRule="auto"/>
        <w:rPr>
          <w:rFonts w:eastAsia="文鼎大标宋"/>
        </w:rPr>
      </w:pPr>
    </w:p>
    <w:tbl>
      <w:tblPr>
        <w:tblStyle w:val="2"/>
        <w:tblW w:w="1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1505" w:type="dxa"/>
          </w:tcPr>
          <w:p>
            <w:pPr>
              <w:jc w:val="center"/>
            </w:pPr>
            <w:r>
              <w:rPr>
                <w:rFonts w:hint="eastAsia"/>
              </w:rPr>
              <w:t>免</w:t>
            </w:r>
          </w:p>
          <w:p>
            <w:pPr>
              <w:jc w:val="center"/>
            </w:pPr>
            <w:r>
              <w:rPr>
                <w:rFonts w:hint="eastAsia"/>
              </w:rPr>
              <w:t>冠</w:t>
            </w:r>
          </w:p>
          <w:p>
            <w:pPr>
              <w:jc w:val="center"/>
            </w:pPr>
            <w:r>
              <w:rPr>
                <w:rFonts w:hint="eastAsia"/>
              </w:rPr>
              <w:t>一</w:t>
            </w:r>
          </w:p>
          <w:p>
            <w:pPr>
              <w:jc w:val="center"/>
            </w:pPr>
            <w:r>
              <w:rPr>
                <w:rFonts w:hint="eastAsia"/>
              </w:rPr>
              <w:t>寸</w:t>
            </w:r>
          </w:p>
          <w:p>
            <w:pPr>
              <w:jc w:val="center"/>
            </w:pPr>
            <w:r>
              <w:rPr>
                <w:rFonts w:hint="eastAsia"/>
              </w:rPr>
              <w:t>照</w:t>
            </w:r>
          </w:p>
          <w:p>
            <w:pPr>
              <w:jc w:val="center"/>
              <w:rPr>
                <w:sz w:val="28"/>
              </w:rPr>
            </w:pPr>
            <w:r>
              <w:rPr>
                <w:rFonts w:hint="eastAsia"/>
              </w:rPr>
              <w:t>片</w:t>
            </w:r>
          </w:p>
        </w:tc>
      </w:tr>
    </w:tbl>
    <w:p>
      <w:pPr>
        <w:rPr>
          <w:rFonts w:eastAsia="文鼎大标宋"/>
        </w:rPr>
      </w:pPr>
    </w:p>
    <w:p>
      <w:pPr>
        <w:rPr>
          <w:rFonts w:eastAsia="文鼎大标宋"/>
        </w:rPr>
      </w:pPr>
    </w:p>
    <w:p>
      <w:pPr>
        <w:spacing w:line="360" w:lineRule="auto"/>
        <w:jc w:val="center"/>
        <w:rPr>
          <w:rFonts w:eastAsia="文鼎大标宋"/>
        </w:rPr>
      </w:pPr>
    </w:p>
    <w:p>
      <w:pPr>
        <w:spacing w:line="360" w:lineRule="auto"/>
        <w:jc w:val="center"/>
        <w:rPr>
          <w:rFonts w:ascii="楷体_GB2312" w:eastAsia="楷体_GB2312"/>
          <w:sz w:val="28"/>
        </w:rPr>
      </w:pPr>
      <w:r>
        <w:rPr>
          <w:rFonts w:hint="eastAsia" w:ascii="楷体_GB2312" w:eastAsia="楷体_GB2312"/>
          <w:sz w:val="28"/>
        </w:rPr>
        <w:t>姓名</w:t>
      </w:r>
      <w:r>
        <w:rPr>
          <w:rFonts w:ascii="楷体_GB2312" w:eastAsia="楷体_GB2312"/>
          <w:sz w:val="28"/>
        </w:rPr>
        <w:t>______________</w:t>
      </w:r>
      <w:r>
        <w:rPr>
          <w:rFonts w:hint="eastAsia" w:ascii="楷体_GB2312" w:eastAsia="楷体_GB2312"/>
          <w:sz w:val="28"/>
        </w:rPr>
        <w:t>性别</w:t>
      </w:r>
      <w:r>
        <w:rPr>
          <w:rFonts w:ascii="楷体_GB2312" w:eastAsia="楷体_GB2312"/>
          <w:sz w:val="28"/>
        </w:rPr>
        <w:t>_________</w:t>
      </w:r>
      <w:r>
        <w:rPr>
          <w:rFonts w:hint="eastAsia" w:ascii="楷体_GB2312" w:eastAsia="楷体_GB2312"/>
          <w:sz w:val="28"/>
          <w:lang w:val="en-US" w:eastAsia="zh-CN"/>
        </w:rPr>
        <w:t>民族</w:t>
      </w:r>
      <w:r>
        <w:rPr>
          <w:rFonts w:ascii="楷体_GB2312" w:eastAsia="楷体_GB2312"/>
          <w:sz w:val="28"/>
        </w:rPr>
        <w:t>_________</w:t>
      </w:r>
    </w:p>
    <w:p>
      <w:pPr>
        <w:spacing w:line="360" w:lineRule="auto"/>
        <w:jc w:val="center"/>
        <w:rPr>
          <w:rFonts w:ascii="楷体_GB2312" w:eastAsia="楷体_GB2312"/>
          <w:sz w:val="28"/>
        </w:rPr>
      </w:pPr>
      <w:r>
        <w:rPr>
          <w:rFonts w:hint="eastAsia" w:ascii="楷体_GB2312" w:eastAsia="楷体_GB2312"/>
          <w:sz w:val="28"/>
        </w:rPr>
        <w:t>出生年月</w:t>
      </w:r>
      <w:r>
        <w:rPr>
          <w:rFonts w:ascii="楷体_GB2312" w:eastAsia="楷体_GB2312"/>
          <w:sz w:val="28"/>
        </w:rPr>
        <w:t>____________</w:t>
      </w:r>
      <w:r>
        <w:rPr>
          <w:rFonts w:hint="eastAsia" w:ascii="楷体_GB2312" w:eastAsia="楷体_GB2312"/>
          <w:sz w:val="28"/>
        </w:rPr>
        <w:t>专业技术职务</w:t>
      </w:r>
      <w:r>
        <w:rPr>
          <w:rFonts w:ascii="楷体_GB2312" w:eastAsia="楷体_GB2312"/>
          <w:sz w:val="28"/>
        </w:rPr>
        <w:t>____________</w:t>
      </w:r>
    </w:p>
    <w:p>
      <w:pPr>
        <w:spacing w:line="360" w:lineRule="auto"/>
        <w:jc w:val="center"/>
        <w:rPr>
          <w:rFonts w:ascii="楷体_GB2312" w:eastAsia="楷体_GB2312"/>
          <w:sz w:val="28"/>
        </w:rPr>
      </w:pPr>
      <w:r>
        <w:rPr>
          <w:rFonts w:hint="eastAsia" w:ascii="楷体_GB2312" w:eastAsia="楷体_GB2312"/>
          <w:sz w:val="28"/>
        </w:rPr>
        <w:t>学历</w:t>
      </w:r>
      <w:r>
        <w:rPr>
          <w:rFonts w:ascii="楷体_GB2312" w:eastAsia="楷体_GB2312"/>
          <w:sz w:val="28"/>
        </w:rPr>
        <w:t>___________________</w:t>
      </w:r>
      <w:r>
        <w:rPr>
          <w:rFonts w:hint="eastAsia" w:ascii="楷体_GB2312" w:eastAsia="楷体_GB2312"/>
          <w:sz w:val="28"/>
        </w:rPr>
        <w:t>学位</w:t>
      </w:r>
      <w:r>
        <w:rPr>
          <w:rFonts w:ascii="楷体_GB2312" w:eastAsia="楷体_GB2312"/>
          <w:sz w:val="28"/>
        </w:rPr>
        <w:t>_________________</w:t>
      </w:r>
    </w:p>
    <w:p>
      <w:pPr>
        <w:spacing w:line="360" w:lineRule="auto"/>
        <w:jc w:val="center"/>
        <w:rPr>
          <w:rFonts w:ascii="楷体_GB2312" w:eastAsia="楷体_GB2312"/>
          <w:sz w:val="28"/>
        </w:rPr>
      </w:pPr>
      <w:r>
        <w:rPr>
          <w:rFonts w:hint="eastAsia" w:ascii="楷体_GB2312" w:eastAsia="楷体_GB2312"/>
          <w:sz w:val="28"/>
        </w:rPr>
        <w:t>推荐学校及院系</w:t>
      </w:r>
      <w:r>
        <w:rPr>
          <w:rFonts w:ascii="楷体_GB2312" w:eastAsia="楷体_GB2312"/>
          <w:sz w:val="28"/>
        </w:rPr>
        <w:t>______________________________</w:t>
      </w:r>
    </w:p>
    <w:p>
      <w:pPr>
        <w:spacing w:line="360" w:lineRule="auto"/>
        <w:jc w:val="center"/>
        <w:rPr>
          <w:rFonts w:ascii="楷体_GB2312" w:eastAsia="楷体_GB2312"/>
          <w:sz w:val="28"/>
        </w:rPr>
      </w:pPr>
      <w:r>
        <w:rPr>
          <w:rFonts w:hint="eastAsia" w:ascii="楷体_GB2312" w:eastAsia="楷体_GB2312"/>
          <w:sz w:val="28"/>
        </w:rPr>
        <w:t>访问院系（所）及专业</w:t>
      </w:r>
      <w:r>
        <w:rPr>
          <w:rFonts w:ascii="楷体_GB2312" w:eastAsia="楷体_GB2312"/>
          <w:sz w:val="28"/>
        </w:rPr>
        <w:t>________________________</w:t>
      </w:r>
    </w:p>
    <w:p>
      <w:pPr>
        <w:spacing w:line="360" w:lineRule="auto"/>
        <w:jc w:val="center"/>
        <w:rPr>
          <w:rFonts w:ascii="楷体_GB2312" w:eastAsia="楷体_GB2312"/>
          <w:sz w:val="28"/>
        </w:rPr>
      </w:pPr>
      <w:r>
        <w:rPr>
          <w:rFonts w:hint="eastAsia" w:ascii="楷体_GB2312" w:eastAsia="楷体_GB2312"/>
          <w:sz w:val="28"/>
        </w:rPr>
        <w:t>指导教师</w:t>
      </w:r>
      <w:r>
        <w:rPr>
          <w:rFonts w:ascii="楷体_GB2312" w:eastAsia="楷体_GB2312"/>
          <w:sz w:val="28"/>
        </w:rPr>
        <w:t>____________________________________</w:t>
      </w:r>
    </w:p>
    <w:p>
      <w:pPr>
        <w:spacing w:line="360" w:lineRule="auto"/>
        <w:jc w:val="center"/>
        <w:rPr>
          <w:rFonts w:ascii="楷体_GB2312" w:eastAsia="楷体_GB2312"/>
          <w:sz w:val="28"/>
        </w:rPr>
      </w:pPr>
      <w:r>
        <w:rPr>
          <w:rFonts w:hint="eastAsia" w:ascii="楷体_GB2312" w:eastAsia="楷体_GB2312"/>
          <w:sz w:val="28"/>
        </w:rPr>
        <w:t>计划研究课题</w:t>
      </w:r>
      <w:r>
        <w:rPr>
          <w:rFonts w:ascii="楷体_GB2312" w:eastAsia="楷体_GB2312"/>
          <w:sz w:val="28"/>
        </w:rPr>
        <w:t>________________________________</w:t>
      </w:r>
    </w:p>
    <w:p>
      <w:pPr>
        <w:spacing w:line="360" w:lineRule="auto"/>
        <w:jc w:val="center"/>
        <w:rPr>
          <w:rFonts w:ascii="楷体_GB2312" w:eastAsia="楷体_GB2312"/>
          <w:sz w:val="28"/>
        </w:rPr>
      </w:pPr>
      <w:r>
        <w:rPr>
          <w:rFonts w:hint="eastAsia" w:ascii="楷体_GB2312" w:eastAsia="楷体_GB2312"/>
          <w:sz w:val="28"/>
        </w:rPr>
        <w:t>访问时间</w:t>
      </w:r>
      <w:r>
        <w:rPr>
          <w:rFonts w:ascii="楷体_GB2312" w:eastAsia="楷体_GB2312"/>
          <w:sz w:val="28"/>
        </w:rPr>
        <w:t>___________</w:t>
      </w:r>
      <w:r>
        <w:rPr>
          <w:rFonts w:hint="eastAsia" w:ascii="楷体_GB2312" w:eastAsia="楷体_GB2312"/>
          <w:sz w:val="28"/>
        </w:rPr>
        <w:t>年</w:t>
      </w:r>
      <w:r>
        <w:rPr>
          <w:rFonts w:ascii="楷体_GB2312" w:eastAsia="楷体_GB2312"/>
          <w:sz w:val="28"/>
        </w:rPr>
        <w:t>_____</w:t>
      </w:r>
      <w:r>
        <w:rPr>
          <w:rFonts w:hint="eastAsia" w:ascii="楷体_GB2312" w:eastAsia="楷体_GB2312"/>
          <w:sz w:val="28"/>
        </w:rPr>
        <w:t>月至</w:t>
      </w:r>
      <w:r>
        <w:rPr>
          <w:rFonts w:ascii="楷体_GB2312" w:eastAsia="楷体_GB2312"/>
          <w:sz w:val="28"/>
        </w:rPr>
        <w:t>______</w:t>
      </w:r>
      <w:r>
        <w:rPr>
          <w:rFonts w:hint="eastAsia" w:ascii="楷体_GB2312" w:eastAsia="楷体_GB2312"/>
          <w:sz w:val="28"/>
        </w:rPr>
        <w:t>年</w:t>
      </w:r>
      <w:r>
        <w:rPr>
          <w:rFonts w:ascii="楷体_GB2312" w:eastAsia="楷体_GB2312"/>
          <w:sz w:val="28"/>
        </w:rPr>
        <w:t>____</w:t>
      </w:r>
      <w:r>
        <w:rPr>
          <w:rFonts w:hint="eastAsia" w:ascii="楷体_GB2312" w:eastAsia="楷体_GB2312"/>
          <w:sz w:val="28"/>
        </w:rPr>
        <w:t>月</w:t>
      </w:r>
    </w:p>
    <w:p>
      <w:pPr>
        <w:spacing w:line="360" w:lineRule="auto"/>
        <w:jc w:val="center"/>
        <w:rPr>
          <w:rFonts w:ascii="楷体_GB2312" w:eastAsia="楷体_GB2312"/>
          <w:sz w:val="28"/>
        </w:rPr>
      </w:pPr>
      <w:r>
        <w:rPr>
          <w:rFonts w:hint="eastAsia" w:ascii="楷体_GB2312" w:eastAsia="楷体_GB2312"/>
          <w:sz w:val="28"/>
        </w:rPr>
        <w:t>邮编及通讯地址</w:t>
      </w:r>
      <w:r>
        <w:rPr>
          <w:rFonts w:ascii="楷体_GB2312" w:eastAsia="楷体_GB2312"/>
          <w:sz w:val="28"/>
        </w:rPr>
        <w:t>______________________________</w:t>
      </w:r>
    </w:p>
    <w:p>
      <w:pPr>
        <w:spacing w:line="360" w:lineRule="auto"/>
        <w:jc w:val="center"/>
        <w:rPr>
          <w:rFonts w:eastAsia="楷体_GB2312"/>
          <w:sz w:val="28"/>
        </w:rPr>
      </w:pPr>
      <w:r>
        <w:rPr>
          <w:rFonts w:hint="eastAsia" w:ascii="楷体_GB2312" w:eastAsia="楷体_GB2312"/>
          <w:sz w:val="28"/>
        </w:rPr>
        <w:t>电话</w:t>
      </w:r>
      <w:r>
        <w:rPr>
          <w:rFonts w:ascii="楷体_GB2312" w:eastAsia="楷体_GB2312"/>
          <w:sz w:val="28"/>
        </w:rPr>
        <w:t>_______________E-mail___________________</w:t>
      </w:r>
    </w:p>
    <w:p>
      <w:pPr>
        <w:spacing w:line="360" w:lineRule="auto"/>
        <w:jc w:val="center"/>
        <w:rPr>
          <w:rFonts w:eastAsia="楷体_GB2312"/>
          <w:sz w:val="28"/>
        </w:rPr>
      </w:pPr>
    </w:p>
    <w:p>
      <w:pPr>
        <w:spacing w:line="360" w:lineRule="auto"/>
        <w:jc w:val="center"/>
        <w:rPr>
          <w:rFonts w:eastAsia="楷体_GB2312"/>
          <w:sz w:val="28"/>
        </w:rPr>
      </w:pPr>
      <w:r>
        <w:rPr>
          <w:rFonts w:hint="eastAsia" w:eastAsia="楷体_GB2312"/>
          <w:sz w:val="28"/>
        </w:rPr>
        <w:t>北京大学医学部继续教育处制</w:t>
      </w:r>
    </w:p>
    <w:p>
      <w:pPr>
        <w:spacing w:line="360" w:lineRule="auto"/>
        <w:jc w:val="center"/>
        <w:rPr>
          <w:rFonts w:eastAsia="楷体_GB2312"/>
          <w:sz w:val="28"/>
        </w:rPr>
      </w:pPr>
      <w:r>
        <w:rPr>
          <w:rFonts w:eastAsia="楷体_GB2312"/>
          <w:sz w:val="28"/>
        </w:rPr>
        <w:br w:type="page"/>
      </w:r>
    </w:p>
    <w:tbl>
      <w:tblPr>
        <w:tblStyle w:val="2"/>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7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4" w:hRule="atLeast"/>
          <w:jc w:val="center"/>
        </w:trPr>
        <w:tc>
          <w:tcPr>
            <w:tcW w:w="753" w:type="dxa"/>
            <w:vAlign w:val="center"/>
          </w:tcPr>
          <w:p>
            <w:pPr>
              <w:jc w:val="center"/>
            </w:pPr>
            <w:r>
              <w:rPr>
                <w:rFonts w:hint="eastAsia"/>
              </w:rPr>
              <w:t>访</w:t>
            </w:r>
          </w:p>
          <w:p>
            <w:pPr>
              <w:jc w:val="center"/>
            </w:pPr>
          </w:p>
          <w:p>
            <w:pPr>
              <w:jc w:val="center"/>
            </w:pPr>
            <w:r>
              <w:rPr>
                <w:rFonts w:hint="eastAsia"/>
              </w:rPr>
              <w:t>问</w:t>
            </w:r>
          </w:p>
          <w:p>
            <w:pPr>
              <w:jc w:val="center"/>
            </w:pPr>
          </w:p>
          <w:p>
            <w:pPr>
              <w:jc w:val="center"/>
            </w:pPr>
            <w:r>
              <w:rPr>
                <w:rFonts w:hint="eastAsia"/>
              </w:rPr>
              <w:t>目</w:t>
            </w:r>
          </w:p>
          <w:p>
            <w:pPr>
              <w:jc w:val="center"/>
            </w:pPr>
          </w:p>
          <w:p>
            <w:pPr>
              <w:jc w:val="center"/>
            </w:pPr>
            <w:r>
              <w:rPr>
                <w:rFonts w:hint="eastAsia"/>
              </w:rPr>
              <w:t>的</w:t>
            </w:r>
          </w:p>
        </w:tc>
        <w:tc>
          <w:tcPr>
            <w:tcW w:w="7527"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8" w:hRule="atLeast"/>
          <w:jc w:val="center"/>
        </w:trPr>
        <w:tc>
          <w:tcPr>
            <w:tcW w:w="753" w:type="dxa"/>
            <w:vAlign w:val="center"/>
          </w:tcPr>
          <w:p>
            <w:pPr>
              <w:jc w:val="center"/>
            </w:pPr>
            <w:r>
              <w:rPr>
                <w:rFonts w:hint="eastAsia"/>
              </w:rPr>
              <w:t>科</w:t>
            </w:r>
          </w:p>
          <w:p>
            <w:pPr>
              <w:jc w:val="center"/>
            </w:pPr>
          </w:p>
          <w:p>
            <w:pPr>
              <w:jc w:val="center"/>
            </w:pPr>
            <w:r>
              <w:rPr>
                <w:rFonts w:hint="eastAsia"/>
              </w:rPr>
              <w:t>研</w:t>
            </w:r>
          </w:p>
          <w:p>
            <w:pPr>
              <w:jc w:val="center"/>
            </w:pPr>
          </w:p>
          <w:p>
            <w:pPr>
              <w:jc w:val="center"/>
            </w:pPr>
            <w:r>
              <w:rPr>
                <w:rFonts w:hint="eastAsia"/>
              </w:rPr>
              <w:t>计</w:t>
            </w:r>
          </w:p>
          <w:p>
            <w:pPr>
              <w:jc w:val="center"/>
            </w:pPr>
          </w:p>
          <w:p>
            <w:pPr>
              <w:jc w:val="center"/>
            </w:pPr>
            <w:r>
              <w:rPr>
                <w:rFonts w:hint="eastAsia"/>
              </w:rPr>
              <w:t>划</w:t>
            </w:r>
          </w:p>
        </w:tc>
        <w:tc>
          <w:tcPr>
            <w:tcW w:w="7527" w:type="dxa"/>
          </w:tcPr>
          <w:p>
            <w:pPr>
              <w:jc w:val="left"/>
            </w:pPr>
            <w:r>
              <w:rPr>
                <w:rFonts w:hint="eastAsia"/>
              </w:rPr>
              <w:t>课题研究实施方案</w:t>
            </w:r>
          </w:p>
          <w:p>
            <w:pPr>
              <w:jc w:val="left"/>
            </w:pPr>
            <w:r>
              <w:rPr>
                <w:rFonts w:hint="eastAsia"/>
              </w:rPr>
              <w:t>课题题目：</w:t>
            </w:r>
          </w:p>
          <w:p>
            <w:pPr>
              <w:jc w:val="left"/>
            </w:pPr>
          </w:p>
          <w:p>
            <w:pPr>
              <w:jc w:val="left"/>
            </w:pPr>
            <w:r>
              <w:rPr>
                <w:rFonts w:hint="eastAsia"/>
              </w:rPr>
              <w:t>实施方案：</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4" w:hRule="atLeast"/>
          <w:jc w:val="center"/>
        </w:trPr>
        <w:tc>
          <w:tcPr>
            <w:tcW w:w="753" w:type="dxa"/>
            <w:vAlign w:val="center"/>
          </w:tcPr>
          <w:p>
            <w:pPr>
              <w:jc w:val="center"/>
            </w:pPr>
            <w:r>
              <w:rPr>
                <w:rFonts w:hint="eastAsia"/>
              </w:rPr>
              <w:t>教</w:t>
            </w:r>
          </w:p>
          <w:p>
            <w:pPr>
              <w:jc w:val="center"/>
            </w:pPr>
            <w:r>
              <w:rPr>
                <w:rFonts w:hint="eastAsia"/>
              </w:rPr>
              <w:t>学</w:t>
            </w:r>
          </w:p>
          <w:p>
            <w:pPr>
              <w:jc w:val="center"/>
            </w:pPr>
            <w:r>
              <w:rPr>
                <w:rFonts w:hint="eastAsia"/>
              </w:rPr>
              <w:t>计</w:t>
            </w:r>
          </w:p>
          <w:p>
            <w:pPr>
              <w:jc w:val="center"/>
            </w:pPr>
            <w:r>
              <w:rPr>
                <w:rFonts w:hint="eastAsia"/>
              </w:rPr>
              <w:t>划</w:t>
            </w:r>
          </w:p>
        </w:tc>
        <w:tc>
          <w:tcPr>
            <w:tcW w:w="7527" w:type="dxa"/>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jc w:val="center"/>
        </w:trPr>
        <w:tc>
          <w:tcPr>
            <w:tcW w:w="753" w:type="dxa"/>
            <w:vAlign w:val="center"/>
          </w:tcPr>
          <w:p>
            <w:pPr>
              <w:jc w:val="center"/>
            </w:pPr>
            <w:r>
              <w:rPr>
                <w:rFonts w:hint="eastAsia"/>
              </w:rPr>
              <w:t>学</w:t>
            </w:r>
          </w:p>
          <w:p>
            <w:pPr>
              <w:jc w:val="center"/>
            </w:pPr>
            <w:r>
              <w:rPr>
                <w:rFonts w:hint="eastAsia"/>
              </w:rPr>
              <w:t>习</w:t>
            </w:r>
          </w:p>
          <w:p>
            <w:pPr>
              <w:jc w:val="center"/>
            </w:pPr>
            <w:r>
              <w:rPr>
                <w:rFonts w:hint="eastAsia"/>
              </w:rPr>
              <w:t>计</w:t>
            </w:r>
          </w:p>
          <w:p>
            <w:pPr>
              <w:jc w:val="center"/>
            </w:pPr>
            <w:r>
              <w:rPr>
                <w:rFonts w:hint="eastAsia"/>
              </w:rPr>
              <w:t>划</w:t>
            </w:r>
          </w:p>
        </w:tc>
        <w:tc>
          <w:tcPr>
            <w:tcW w:w="7527" w:type="dxa"/>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4" w:hRule="atLeast"/>
          <w:jc w:val="center"/>
        </w:trPr>
        <w:tc>
          <w:tcPr>
            <w:tcW w:w="753" w:type="dxa"/>
            <w:vAlign w:val="center"/>
          </w:tcPr>
          <w:p>
            <w:pPr>
              <w:jc w:val="center"/>
            </w:pPr>
            <w:r>
              <w:rPr>
                <w:rFonts w:hint="eastAsia"/>
              </w:rPr>
              <w:t>指导教师对访问学者的要求与指导意见</w:t>
            </w:r>
          </w:p>
        </w:tc>
        <w:tc>
          <w:tcPr>
            <w:tcW w:w="7527" w:type="dxa"/>
            <w:vAlign w:val="bottom"/>
          </w:tcPr>
          <w:p>
            <w:pPr>
              <w:jc w:val="left"/>
            </w:pPr>
            <w:r>
              <w:rPr>
                <w:rFonts w:hint="eastAsia"/>
              </w:rPr>
              <w:t>导师签名：</w:t>
            </w:r>
          </w:p>
          <w:p>
            <w:pPr>
              <w:jc w:val="right"/>
            </w:pP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753" w:type="dxa"/>
            <w:vAlign w:val="center"/>
          </w:tcPr>
          <w:p>
            <w:pPr>
              <w:jc w:val="center"/>
            </w:pPr>
            <w:r>
              <w:rPr>
                <w:rFonts w:hint="eastAsia"/>
              </w:rPr>
              <w:t>访问学者接受院系意见</w:t>
            </w:r>
          </w:p>
        </w:tc>
        <w:tc>
          <w:tcPr>
            <w:tcW w:w="7527" w:type="dxa"/>
            <w:vAlign w:val="bottom"/>
          </w:tcPr>
          <w:p>
            <w:pPr>
              <w:jc w:val="left"/>
            </w:pPr>
          </w:p>
          <w:p>
            <w:pPr>
              <w:jc w:val="left"/>
            </w:pPr>
          </w:p>
          <w:p>
            <w:pPr>
              <w:jc w:val="left"/>
            </w:pPr>
          </w:p>
          <w:p>
            <w:pPr>
              <w:jc w:val="left"/>
            </w:pPr>
          </w:p>
          <w:p>
            <w:pPr>
              <w:jc w:val="left"/>
            </w:pPr>
            <w:r>
              <w:rPr>
                <w:rFonts w:hint="eastAsia"/>
              </w:rPr>
              <w:t>院系主管领导签名：</w:t>
            </w:r>
            <w:r>
              <w:t xml:space="preserve">                   </w:t>
            </w:r>
            <w:r>
              <w:rPr>
                <w:rFonts w:hint="eastAsia"/>
              </w:rPr>
              <w:t>盖章：</w:t>
            </w:r>
          </w:p>
          <w:p>
            <w:pPr>
              <w:jc w:val="right"/>
            </w:pP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753" w:type="dxa"/>
            <w:vAlign w:val="center"/>
          </w:tcPr>
          <w:p>
            <w:pPr>
              <w:jc w:val="center"/>
            </w:pPr>
            <w:r>
              <w:rPr>
                <w:rFonts w:hint="eastAsia"/>
              </w:rPr>
              <w:t>接受学校管理部门意见</w:t>
            </w:r>
          </w:p>
        </w:tc>
        <w:tc>
          <w:tcPr>
            <w:tcW w:w="7527" w:type="dxa"/>
            <w:vAlign w:val="bottom"/>
          </w:tcPr>
          <w:p>
            <w:pPr>
              <w:jc w:val="left"/>
            </w:pPr>
          </w:p>
          <w:p>
            <w:pPr>
              <w:jc w:val="left"/>
            </w:pPr>
          </w:p>
          <w:p>
            <w:pPr>
              <w:jc w:val="left"/>
            </w:pPr>
          </w:p>
          <w:p>
            <w:pPr>
              <w:jc w:val="left"/>
            </w:pPr>
            <w:r>
              <w:rPr>
                <w:rFonts w:hint="eastAsia"/>
              </w:rPr>
              <w:t>负责人签名：</w:t>
            </w:r>
          </w:p>
          <w:p>
            <w:pPr>
              <w:ind w:firstLine="3885" w:firstLineChars="1850"/>
              <w:jc w:val="left"/>
            </w:pPr>
            <w:r>
              <w:rPr>
                <w:rFonts w:hint="eastAsia"/>
              </w:rPr>
              <w:t>盖章：</w:t>
            </w:r>
          </w:p>
          <w:p>
            <w:pPr>
              <w:jc w:val="right"/>
            </w:pPr>
            <w:r>
              <w:rPr>
                <w:rFonts w:hint="eastAsia"/>
              </w:rPr>
              <w:t>年</w:t>
            </w:r>
            <w:r>
              <w:t xml:space="preserve">   </w:t>
            </w:r>
            <w:r>
              <w:rPr>
                <w:rFonts w:hint="eastAsia"/>
              </w:rPr>
              <w:t>月</w:t>
            </w:r>
            <w:r>
              <w:t xml:space="preserve">   </w:t>
            </w:r>
            <w:r>
              <w:rPr>
                <w:rFonts w:hint="eastAsia"/>
              </w:rPr>
              <w:t>日</w:t>
            </w:r>
          </w:p>
        </w:tc>
      </w:tr>
    </w:tbl>
    <w:p>
      <w:pPr>
        <w:rPr>
          <w:rFonts w:hint="eastAsia"/>
        </w:rPr>
      </w:pPr>
      <w:r>
        <w:rPr>
          <w:rFonts w:hint="eastAsia"/>
        </w:rPr>
        <w:t>注：1.此表由访问学者入学报到后，与导师协商后填写。</w:t>
      </w:r>
    </w:p>
    <w:p>
      <w:pPr>
        <w:ind w:left="630" w:leftChars="200" w:hanging="210" w:hangingChars="100"/>
        <w:rPr>
          <w:rFonts w:hint="eastAsia"/>
        </w:rPr>
      </w:pPr>
      <w:r>
        <w:rPr>
          <w:rFonts w:hint="eastAsia"/>
        </w:rPr>
        <w:t>2.此表一式三份。其中一份院系存档，一份至医学部继续教育处，一份待结业后连同中期考核表和结业考核表一并寄给推荐单位师资管理部门。</w:t>
      </w:r>
    </w:p>
    <w:p>
      <w:pPr>
        <w:ind w:left="630" w:leftChars="200" w:hanging="210" w:hangingChars="100"/>
        <w:rPr>
          <w:rFonts w:hint="default"/>
          <w:lang w:val="en-US" w:eastAsia="zh-CN"/>
        </w:rPr>
      </w:pPr>
      <w:r>
        <w:rPr>
          <w:rFonts w:hint="eastAsia"/>
        </w:rPr>
        <w:t xml:space="preserve">3.访问学者在导师指导下，应以科研为主，切实按照此工作学习计划去实施，确保按时完成预定课题研究工作；无法完成访问计划的，将被作为一般进修对待。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文鼎大标宋">
    <w:altName w:val="宋体"/>
    <w:panose1 w:val="020B060901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2NzU3OGE3Y2YxMTU4NGZiZDJmYzQ3OGM4YTdmNDgifQ=="/>
  </w:docVars>
  <w:rsids>
    <w:rsidRoot w:val="69CF110F"/>
    <w:rsid w:val="69CF1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2023-05-09T01:04:00Z</dcterms:created>
  <dc:creator>刘羽静</dc:creator>
  <cp:lastModifiedBy>刘羽静</cp:lastModifiedBy>
  <dcterms:modified xsi:type="dcterms:W3CDTF">2023-05-09T01:05:05Z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5F04AA009FFD471397892578FC97DF06_11</vt:lpwstr>
  </property>
</Properties>
</file>