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3EA4" w14:textId="77777777" w:rsidR="00D7441E" w:rsidRPr="00A72AE1" w:rsidRDefault="00D7441E" w:rsidP="00692A4B">
      <w:pPr>
        <w:spacing w:line="360" w:lineRule="auto"/>
        <w:ind w:leftChars="-270" w:left="-567" w:rightChars="-294" w:right="-617" w:firstLineChars="200" w:firstLine="606"/>
        <w:jc w:val="center"/>
        <w:rPr>
          <w:rFonts w:cs="宋体"/>
          <w:b/>
          <w:bCs/>
          <w:sz w:val="28"/>
          <w:szCs w:val="28"/>
        </w:rPr>
      </w:pPr>
      <w:r w:rsidRPr="00A72AE1">
        <w:rPr>
          <w:rFonts w:cs="宋体" w:hint="eastAsia"/>
          <w:b/>
          <w:bCs/>
          <w:sz w:val="28"/>
          <w:szCs w:val="28"/>
        </w:rPr>
        <w:t>国家级继续教育项目</w:t>
      </w:r>
    </w:p>
    <w:p w14:paraId="59BE38D0" w14:textId="63D1C2AC" w:rsidR="009A7B50" w:rsidRPr="00A72AE1" w:rsidRDefault="00A72AE1" w:rsidP="00692A4B">
      <w:pPr>
        <w:spacing w:line="360" w:lineRule="auto"/>
        <w:ind w:leftChars="-270" w:left="-567" w:rightChars="-294" w:right="-617" w:firstLineChars="200" w:firstLine="606"/>
        <w:jc w:val="center"/>
        <w:rPr>
          <w:rFonts w:cs="宋体"/>
          <w:b/>
          <w:bCs/>
          <w:sz w:val="28"/>
          <w:szCs w:val="28"/>
          <w:lang w:eastAsia="zh-Hans"/>
        </w:rPr>
      </w:pPr>
      <w:r w:rsidRPr="00A72AE1">
        <w:rPr>
          <w:rFonts w:cs="宋体" w:hint="eastAsia"/>
          <w:b/>
          <w:bCs/>
          <w:sz w:val="28"/>
          <w:szCs w:val="28"/>
        </w:rPr>
        <w:t>“麻醉技术和危机管理模拟教学培训班”</w:t>
      </w:r>
      <w:r w:rsidR="00D7441E" w:rsidRPr="00A72AE1">
        <w:rPr>
          <w:rFonts w:cs="宋体" w:hint="eastAsia"/>
          <w:b/>
          <w:bCs/>
          <w:sz w:val="28"/>
          <w:szCs w:val="28"/>
          <w:lang w:eastAsia="zh-Hans"/>
        </w:rPr>
        <w:t>招生公告</w:t>
      </w:r>
    </w:p>
    <w:p w14:paraId="01263407" w14:textId="22251846" w:rsidR="00D7441E" w:rsidRDefault="00D7441E">
      <w:pPr>
        <w:spacing w:line="360" w:lineRule="auto"/>
        <w:ind w:leftChars="-270" w:left="-567" w:rightChars="-294" w:right="-617" w:firstLineChars="200" w:firstLine="480"/>
        <w:jc w:val="center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项目编号：</w:t>
      </w:r>
      <w:r>
        <w:rPr>
          <w:rFonts w:hint="eastAsia"/>
          <w:spacing w:val="6"/>
          <w:sz w:val="24"/>
        </w:rPr>
        <w:t>2</w:t>
      </w:r>
      <w:r>
        <w:rPr>
          <w:spacing w:val="6"/>
          <w:sz w:val="24"/>
        </w:rPr>
        <w:t>021-18-01-012</w:t>
      </w:r>
      <w:r>
        <w:rPr>
          <w:rFonts w:cs="宋体" w:hint="eastAsia"/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国</w:t>
      </w:r>
      <w:r>
        <w:rPr>
          <w:rFonts w:cs="宋体" w:hint="eastAsia"/>
          <w:sz w:val="24"/>
          <w:szCs w:val="24"/>
        </w:rPr>
        <w:t>)</w:t>
      </w:r>
    </w:p>
    <w:p w14:paraId="71967BD2" w14:textId="2F3F216C" w:rsidR="009A7B50" w:rsidRDefault="00A72AE1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由北京大学人民医院麻醉科主办的“</w:t>
      </w:r>
      <w:r w:rsidR="00D7441E">
        <w:rPr>
          <w:rFonts w:cs="宋体" w:hint="eastAsia"/>
          <w:sz w:val="24"/>
          <w:szCs w:val="24"/>
        </w:rPr>
        <w:t>麻醉技术和危机管理模拟教学培训班”【项目编号：</w:t>
      </w:r>
      <w:r w:rsidR="00D7441E">
        <w:rPr>
          <w:rFonts w:hint="eastAsia"/>
          <w:spacing w:val="6"/>
          <w:sz w:val="24"/>
        </w:rPr>
        <w:t>2</w:t>
      </w:r>
      <w:r w:rsidR="00D7441E">
        <w:rPr>
          <w:spacing w:val="6"/>
          <w:sz w:val="24"/>
        </w:rPr>
        <w:t>021-18-01-012</w:t>
      </w:r>
      <w:r w:rsidR="00D7441E">
        <w:rPr>
          <w:rFonts w:cs="宋体" w:hint="eastAsia"/>
          <w:sz w:val="24"/>
          <w:szCs w:val="24"/>
        </w:rPr>
        <w:t>(</w:t>
      </w:r>
      <w:r w:rsidR="00D7441E">
        <w:rPr>
          <w:rFonts w:cs="宋体" w:hint="eastAsia"/>
          <w:sz w:val="24"/>
          <w:szCs w:val="24"/>
        </w:rPr>
        <w:t>国</w:t>
      </w:r>
      <w:r w:rsidR="00D7441E">
        <w:rPr>
          <w:rFonts w:cs="宋体" w:hint="eastAsia"/>
          <w:sz w:val="24"/>
          <w:szCs w:val="24"/>
        </w:rPr>
        <w:t>)</w:t>
      </w:r>
      <w:r w:rsidR="00D7441E">
        <w:rPr>
          <w:rFonts w:cs="宋体" w:hint="eastAsia"/>
          <w:sz w:val="24"/>
          <w:szCs w:val="24"/>
        </w:rPr>
        <w:t>】</w:t>
      </w:r>
      <w:r w:rsidR="00D7441E">
        <w:rPr>
          <w:rFonts w:cs="宋体" w:hint="eastAsia"/>
          <w:sz w:val="24"/>
          <w:szCs w:val="24"/>
          <w:lang w:eastAsia="zh-Hans"/>
        </w:rPr>
        <w:t>将于</w:t>
      </w:r>
      <w:r w:rsidR="00D7441E">
        <w:rPr>
          <w:rFonts w:cs="宋体"/>
          <w:sz w:val="24"/>
          <w:szCs w:val="24"/>
          <w:lang w:eastAsia="zh-Hans"/>
        </w:rPr>
        <w:t>2021</w:t>
      </w:r>
      <w:r w:rsidR="00D7441E">
        <w:rPr>
          <w:rFonts w:cs="宋体" w:hint="eastAsia"/>
          <w:sz w:val="24"/>
          <w:szCs w:val="24"/>
          <w:lang w:eastAsia="zh-Hans"/>
        </w:rPr>
        <w:t>年</w:t>
      </w:r>
      <w:r w:rsidR="00D7441E">
        <w:rPr>
          <w:rFonts w:cs="宋体"/>
          <w:sz w:val="24"/>
          <w:szCs w:val="24"/>
          <w:lang w:eastAsia="zh-Hans"/>
        </w:rPr>
        <w:t>11</w:t>
      </w:r>
      <w:r w:rsidR="00D7441E">
        <w:rPr>
          <w:rFonts w:cs="宋体" w:hint="eastAsia"/>
          <w:sz w:val="24"/>
          <w:szCs w:val="24"/>
          <w:lang w:eastAsia="zh-Hans"/>
        </w:rPr>
        <w:t>月</w:t>
      </w:r>
      <w:r w:rsidR="00D7441E">
        <w:rPr>
          <w:rFonts w:cs="宋体"/>
          <w:sz w:val="24"/>
          <w:szCs w:val="24"/>
          <w:lang w:eastAsia="zh-Hans"/>
        </w:rPr>
        <w:t>6</w:t>
      </w:r>
      <w:r w:rsidR="00692A4B">
        <w:rPr>
          <w:rFonts w:cs="宋体" w:hint="eastAsia"/>
          <w:sz w:val="24"/>
          <w:szCs w:val="24"/>
          <w:lang w:eastAsia="zh-Hans"/>
        </w:rPr>
        <w:t>日</w:t>
      </w:r>
      <w:r w:rsidR="00D7441E">
        <w:rPr>
          <w:rFonts w:cs="宋体" w:hint="eastAsia"/>
          <w:sz w:val="24"/>
          <w:szCs w:val="24"/>
          <w:lang w:eastAsia="zh-Hans"/>
        </w:rPr>
        <w:t>在</w:t>
      </w:r>
      <w:r w:rsidR="00D7441E">
        <w:rPr>
          <w:rFonts w:cs="宋体" w:hint="eastAsia"/>
          <w:snapToGrid w:val="0"/>
          <w:kern w:val="0"/>
          <w:sz w:val="24"/>
          <w:szCs w:val="24"/>
        </w:rPr>
        <w:t>北京大学人民医院麻醉科示教室、临床能力培训中心</w:t>
      </w:r>
      <w:r w:rsidR="00D7441E">
        <w:rPr>
          <w:rFonts w:cs="宋体" w:hint="eastAsia"/>
          <w:sz w:val="24"/>
          <w:szCs w:val="24"/>
          <w:lang w:eastAsia="zh-Hans"/>
        </w:rPr>
        <w:t>举办</w:t>
      </w:r>
      <w:r w:rsidR="00D7441E">
        <w:rPr>
          <w:rFonts w:cs="宋体"/>
          <w:sz w:val="24"/>
          <w:szCs w:val="24"/>
          <w:lang w:eastAsia="zh-Hans"/>
        </w:rPr>
        <w:t>。</w:t>
      </w:r>
      <w:r w:rsidR="000D652C">
        <w:rPr>
          <w:rFonts w:cs="宋体" w:hint="eastAsia"/>
          <w:sz w:val="24"/>
          <w:szCs w:val="24"/>
        </w:rPr>
        <w:t>“麻醉技术和危机管理模拟教学培训班”</w:t>
      </w:r>
      <w:r>
        <w:rPr>
          <w:rFonts w:cs="宋体" w:hint="eastAsia"/>
          <w:sz w:val="24"/>
          <w:szCs w:val="24"/>
          <w:lang w:eastAsia="zh-Hans"/>
        </w:rPr>
        <w:t>已于</w:t>
      </w:r>
      <w:r>
        <w:rPr>
          <w:rFonts w:cs="宋体"/>
          <w:sz w:val="24"/>
          <w:szCs w:val="24"/>
          <w:lang w:eastAsia="zh-Hans"/>
        </w:rPr>
        <w:t>2017</w:t>
      </w:r>
      <w:r>
        <w:rPr>
          <w:rFonts w:cs="宋体"/>
          <w:sz w:val="24"/>
          <w:szCs w:val="24"/>
          <w:lang w:eastAsia="zh-Hans"/>
        </w:rPr>
        <w:t>～</w:t>
      </w:r>
      <w:r>
        <w:rPr>
          <w:rFonts w:cs="宋体"/>
          <w:sz w:val="24"/>
          <w:szCs w:val="24"/>
          <w:lang w:eastAsia="zh-Hans"/>
        </w:rPr>
        <w:t>2019</w:t>
      </w:r>
      <w:r>
        <w:rPr>
          <w:rFonts w:cs="宋体" w:hint="eastAsia"/>
          <w:sz w:val="24"/>
          <w:szCs w:val="24"/>
          <w:lang w:eastAsia="zh-Hans"/>
        </w:rPr>
        <w:t>年成功举办三届</w:t>
      </w:r>
      <w:r>
        <w:rPr>
          <w:rFonts w:cs="宋体"/>
          <w:sz w:val="24"/>
          <w:szCs w:val="24"/>
          <w:lang w:eastAsia="zh-Hans"/>
        </w:rPr>
        <w:t>，</w:t>
      </w:r>
      <w:r>
        <w:rPr>
          <w:rFonts w:cs="宋体" w:hint="eastAsia"/>
          <w:sz w:val="24"/>
          <w:szCs w:val="24"/>
          <w:lang w:eastAsia="zh-Hans"/>
        </w:rPr>
        <w:t>参与学员近</w:t>
      </w:r>
      <w:r>
        <w:rPr>
          <w:rFonts w:cs="宋体"/>
          <w:sz w:val="24"/>
          <w:szCs w:val="24"/>
          <w:lang w:eastAsia="zh-Hans"/>
        </w:rPr>
        <w:t>100</w:t>
      </w:r>
      <w:r>
        <w:rPr>
          <w:rFonts w:cs="宋体" w:hint="eastAsia"/>
          <w:sz w:val="24"/>
          <w:szCs w:val="24"/>
          <w:lang w:eastAsia="zh-Hans"/>
        </w:rPr>
        <w:t>名</w:t>
      </w:r>
      <w:r>
        <w:rPr>
          <w:rFonts w:cs="宋体"/>
          <w:sz w:val="24"/>
          <w:szCs w:val="24"/>
          <w:lang w:eastAsia="zh-Hans"/>
        </w:rPr>
        <w:t>，</w:t>
      </w:r>
      <w:r>
        <w:rPr>
          <w:rFonts w:cs="宋体" w:hint="eastAsia"/>
          <w:sz w:val="24"/>
          <w:szCs w:val="24"/>
          <w:lang w:eastAsia="zh-Hans"/>
        </w:rPr>
        <w:t>受到普遍好评</w:t>
      </w:r>
      <w:r>
        <w:rPr>
          <w:rFonts w:cs="宋体"/>
          <w:sz w:val="24"/>
          <w:szCs w:val="24"/>
          <w:lang w:eastAsia="zh-Hans"/>
        </w:rPr>
        <w:t>。</w:t>
      </w:r>
    </w:p>
    <w:p w14:paraId="0ADBA4E9" w14:textId="77777777" w:rsidR="000D652C" w:rsidRDefault="00A72AE1" w:rsidP="000D652C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目前，模拟教学的地位在麻醉教学中日益受到重视，在麻醉住院医师阶段考核中也占有重要的地位。因此，各家医院都在努力积极开展麻醉技术和管理的模拟教学，但苦于经验不足导致开展不顺利。基于该特点，本次培训班依托我科</w:t>
      </w:r>
      <w:r>
        <w:rPr>
          <w:rFonts w:cs="宋体" w:hint="eastAsia"/>
          <w:sz w:val="24"/>
          <w:szCs w:val="24"/>
          <w:lang w:eastAsia="zh-Hans"/>
        </w:rPr>
        <w:t>丰富的模拟教学经验</w:t>
      </w:r>
      <w:r>
        <w:rPr>
          <w:rFonts w:cs="宋体" w:hint="eastAsia"/>
          <w:sz w:val="24"/>
          <w:szCs w:val="24"/>
        </w:rPr>
        <w:t>优势，利用北京大学人民医院设备先进完善的临床技能中心，立足临床工作需要，集中国内外顶级的专家团队，采用小班授课，理论和技术</w:t>
      </w:r>
      <w:r>
        <w:rPr>
          <w:rFonts w:cs="宋体" w:hint="eastAsia"/>
          <w:sz w:val="24"/>
          <w:szCs w:val="24"/>
        </w:rPr>
        <w:t>workshop</w:t>
      </w:r>
      <w:r>
        <w:rPr>
          <w:rFonts w:cs="宋体" w:hint="eastAsia"/>
          <w:sz w:val="24"/>
          <w:szCs w:val="24"/>
        </w:rPr>
        <w:t>以及病例分析讨论相结合的形式（详细内容参见日程表），在安全的医疗环境中使学生掌握医学技能和医学知识，使纸上谈兵的课程更加生动有趣，对知识和技能的理解更加深刻，同时极大地提高了患者安全，提高了医学教学地效率。</w:t>
      </w:r>
    </w:p>
    <w:p w14:paraId="17DDDAFD" w14:textId="77777777" w:rsidR="000D652C" w:rsidRDefault="00A72AE1" w:rsidP="000D652C">
      <w:pPr>
        <w:spacing w:line="360" w:lineRule="auto"/>
        <w:ind w:leftChars="-270" w:left="-567" w:rightChars="-294" w:right="-617"/>
        <w:jc w:val="left"/>
        <w:rPr>
          <w:rFonts w:hAnsi="宋体" w:cs="宋体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hAnsi="宋体" w:cs="宋体" w:hint="eastAsia"/>
          <w:b/>
          <w:bCs/>
          <w:snapToGrid w:val="0"/>
          <w:color w:val="000000"/>
          <w:kern w:val="0"/>
          <w:sz w:val="24"/>
          <w:szCs w:val="24"/>
        </w:rPr>
        <w:t>招收对象：</w:t>
      </w:r>
    </w:p>
    <w:p w14:paraId="2D33D789" w14:textId="77777777" w:rsidR="000D652C" w:rsidRDefault="00A72AE1" w:rsidP="00F75902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麻醉医师、</w:t>
      </w:r>
      <w:r>
        <w:rPr>
          <w:rFonts w:cs="宋体" w:hint="eastAsia"/>
          <w:sz w:val="24"/>
          <w:szCs w:val="24"/>
        </w:rPr>
        <w:t>ICU</w:t>
      </w:r>
      <w:r>
        <w:rPr>
          <w:rFonts w:cs="宋体" w:hint="eastAsia"/>
          <w:sz w:val="24"/>
          <w:szCs w:val="24"/>
        </w:rPr>
        <w:t>医师、急诊医师等</w:t>
      </w:r>
      <w:r>
        <w:rPr>
          <w:rFonts w:cs="宋体" w:hint="eastAsia"/>
          <w:sz w:val="24"/>
          <w:szCs w:val="24"/>
          <w:lang w:eastAsia="zh-Hans"/>
        </w:rPr>
        <w:t>需要开展模拟教学的教学骨干</w:t>
      </w:r>
      <w:r>
        <w:rPr>
          <w:rFonts w:cs="宋体" w:hint="eastAsia"/>
          <w:sz w:val="24"/>
          <w:szCs w:val="24"/>
        </w:rPr>
        <w:t>。</w:t>
      </w:r>
    </w:p>
    <w:p w14:paraId="6C8B7393" w14:textId="0FB4FA24" w:rsidR="000D652C" w:rsidRPr="00F75902" w:rsidRDefault="000D652C" w:rsidP="000D652C">
      <w:pPr>
        <w:spacing w:line="360" w:lineRule="auto"/>
        <w:ind w:leftChars="-270" w:left="-567" w:rightChars="-294" w:right="-617"/>
        <w:jc w:val="left"/>
        <w:rPr>
          <w:rFonts w:cs="宋体"/>
          <w:b/>
          <w:bCs/>
          <w:sz w:val="24"/>
          <w:szCs w:val="24"/>
        </w:rPr>
      </w:pPr>
      <w:r w:rsidRPr="00F75902">
        <w:rPr>
          <w:rFonts w:cs="宋体" w:hint="eastAsia"/>
          <w:b/>
          <w:bCs/>
          <w:sz w:val="24"/>
          <w:szCs w:val="24"/>
        </w:rPr>
        <w:t>报名时间和报名方式</w:t>
      </w:r>
      <w:r w:rsidR="00F75902">
        <w:rPr>
          <w:rFonts w:cs="宋体" w:hint="eastAsia"/>
          <w:b/>
          <w:bCs/>
          <w:sz w:val="24"/>
          <w:szCs w:val="24"/>
        </w:rPr>
        <w:t>：</w:t>
      </w:r>
    </w:p>
    <w:p w14:paraId="2393EA56" w14:textId="16513963" w:rsidR="000D652C" w:rsidRDefault="000D652C" w:rsidP="00F75902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报名时间：</w:t>
      </w:r>
      <w:r>
        <w:rPr>
          <w:rFonts w:cs="宋体" w:hint="eastAsia"/>
          <w:sz w:val="24"/>
          <w:szCs w:val="24"/>
        </w:rPr>
        <w:t>2</w:t>
      </w:r>
      <w:r>
        <w:rPr>
          <w:rFonts w:cs="宋体"/>
          <w:sz w:val="24"/>
          <w:szCs w:val="24"/>
        </w:rPr>
        <w:t>021</w:t>
      </w:r>
      <w:r>
        <w:rPr>
          <w:rFonts w:cs="宋体" w:hint="eastAsia"/>
          <w:sz w:val="24"/>
          <w:szCs w:val="24"/>
        </w:rPr>
        <w:t>年</w:t>
      </w:r>
      <w:r>
        <w:rPr>
          <w:rFonts w:cs="宋体"/>
          <w:sz w:val="24"/>
          <w:szCs w:val="24"/>
        </w:rPr>
        <w:t>9</w:t>
      </w:r>
      <w:r>
        <w:rPr>
          <w:rFonts w:cs="宋体" w:hint="eastAsia"/>
          <w:sz w:val="24"/>
          <w:szCs w:val="24"/>
        </w:rPr>
        <w:t>月</w:t>
      </w:r>
      <w:r>
        <w:rPr>
          <w:rFonts w:cs="宋体"/>
          <w:sz w:val="24"/>
          <w:szCs w:val="24"/>
        </w:rPr>
        <w:t>27</w:t>
      </w:r>
      <w:r>
        <w:rPr>
          <w:rFonts w:cs="宋体" w:hint="eastAsia"/>
          <w:sz w:val="24"/>
          <w:szCs w:val="24"/>
        </w:rPr>
        <w:t>日至</w:t>
      </w:r>
      <w:r>
        <w:rPr>
          <w:rFonts w:cs="宋体" w:hint="eastAsia"/>
          <w:sz w:val="24"/>
          <w:szCs w:val="24"/>
        </w:rPr>
        <w:t>1</w:t>
      </w:r>
      <w:r>
        <w:rPr>
          <w:rFonts w:cs="宋体"/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月</w:t>
      </w:r>
      <w:r w:rsidR="00F75902">
        <w:rPr>
          <w:rFonts w:cs="宋体"/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日</w:t>
      </w:r>
    </w:p>
    <w:p w14:paraId="4D7C3C0F" w14:textId="00D89411" w:rsidR="000D652C" w:rsidRDefault="000D652C" w:rsidP="00F75902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报名</w:t>
      </w:r>
      <w:r w:rsidR="00F75902">
        <w:rPr>
          <w:rFonts w:cs="宋体" w:hint="eastAsia"/>
          <w:sz w:val="24"/>
          <w:szCs w:val="24"/>
        </w:rPr>
        <w:t>方式：线上报名，请将姓名手机号基本信息发送至联系人邮箱</w:t>
      </w:r>
    </w:p>
    <w:p w14:paraId="1025D9F8" w14:textId="77777777" w:rsidR="000D652C" w:rsidRPr="00F75902" w:rsidRDefault="000D652C" w:rsidP="000D652C">
      <w:pPr>
        <w:spacing w:line="360" w:lineRule="auto"/>
        <w:ind w:leftChars="-270" w:left="-567" w:rightChars="-294" w:right="-617"/>
        <w:jc w:val="left"/>
        <w:rPr>
          <w:rFonts w:hAnsi="宋体" w:cs="宋体"/>
          <w:b/>
          <w:bCs/>
          <w:snapToGrid w:val="0"/>
          <w:color w:val="000000"/>
          <w:kern w:val="0"/>
          <w:sz w:val="24"/>
          <w:szCs w:val="24"/>
        </w:rPr>
      </w:pPr>
      <w:r w:rsidRPr="00F75902">
        <w:rPr>
          <w:rFonts w:cs="宋体" w:hint="eastAsia"/>
          <w:b/>
          <w:bCs/>
          <w:sz w:val="24"/>
          <w:szCs w:val="24"/>
        </w:rPr>
        <w:t>举办</w:t>
      </w:r>
      <w:r w:rsidR="00A72AE1" w:rsidRPr="00F75902">
        <w:rPr>
          <w:rFonts w:hAnsi="宋体" w:cs="宋体" w:hint="eastAsia"/>
          <w:b/>
          <w:bCs/>
          <w:snapToGrid w:val="0"/>
          <w:color w:val="000000"/>
          <w:kern w:val="0"/>
          <w:sz w:val="24"/>
          <w:szCs w:val="24"/>
        </w:rPr>
        <w:t>时间和地点：</w:t>
      </w:r>
    </w:p>
    <w:p w14:paraId="697BB6E4" w14:textId="24E1B01D" w:rsidR="000D652C" w:rsidRDefault="00A72AE1" w:rsidP="00F75902">
      <w:pPr>
        <w:spacing w:line="360" w:lineRule="auto"/>
        <w:ind w:leftChars="-270" w:left="-567" w:rightChars="-294" w:right="-617" w:firstLineChars="200" w:firstLine="480"/>
        <w:jc w:val="left"/>
        <w:rPr>
          <w:rFonts w:hAnsi="宋体" w:cs="宋体"/>
          <w:snapToGrid w:val="0"/>
          <w:kern w:val="0"/>
          <w:sz w:val="24"/>
          <w:szCs w:val="24"/>
        </w:rPr>
      </w:pPr>
      <w:r>
        <w:rPr>
          <w:rFonts w:cs="宋体" w:hint="eastAsia"/>
          <w:snapToGrid w:val="0"/>
          <w:kern w:val="0"/>
          <w:sz w:val="24"/>
          <w:szCs w:val="24"/>
        </w:rPr>
        <w:t>会议时间：</w:t>
      </w:r>
      <w:r>
        <w:rPr>
          <w:snapToGrid w:val="0"/>
          <w:color w:val="000000"/>
          <w:kern w:val="0"/>
          <w:sz w:val="24"/>
          <w:szCs w:val="24"/>
        </w:rPr>
        <w:t>2021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年</w:t>
      </w:r>
      <w:r>
        <w:rPr>
          <w:rFonts w:cs="宋体"/>
          <w:snapToGrid w:val="0"/>
          <w:color w:val="000000"/>
          <w:kern w:val="0"/>
          <w:sz w:val="24"/>
          <w:szCs w:val="24"/>
        </w:rPr>
        <w:t>11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月</w:t>
      </w:r>
      <w:r>
        <w:rPr>
          <w:rFonts w:cs="宋体"/>
          <w:snapToGrid w:val="0"/>
          <w:color w:val="000000"/>
          <w:kern w:val="0"/>
          <w:sz w:val="24"/>
          <w:szCs w:val="24"/>
        </w:rPr>
        <w:t>6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日</w:t>
      </w:r>
    </w:p>
    <w:p w14:paraId="6835E193" w14:textId="77777777" w:rsidR="000D652C" w:rsidRDefault="00A72AE1" w:rsidP="00F75902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napToGrid w:val="0"/>
          <w:kern w:val="0"/>
          <w:sz w:val="24"/>
          <w:szCs w:val="24"/>
        </w:rPr>
      </w:pPr>
      <w:r>
        <w:rPr>
          <w:rFonts w:hAnsi="宋体" w:cs="宋体" w:hint="eastAsia"/>
          <w:snapToGrid w:val="0"/>
          <w:kern w:val="0"/>
          <w:sz w:val="24"/>
          <w:szCs w:val="24"/>
        </w:rPr>
        <w:t>会议地点</w:t>
      </w:r>
      <w:r>
        <w:rPr>
          <w:rFonts w:cs="宋体" w:hint="eastAsia"/>
          <w:snapToGrid w:val="0"/>
          <w:kern w:val="0"/>
          <w:sz w:val="24"/>
          <w:szCs w:val="24"/>
        </w:rPr>
        <w:t>：北京大学人民医院麻醉科示教室、临床能力</w:t>
      </w:r>
      <w:r w:rsidR="00D7441E">
        <w:rPr>
          <w:rFonts w:cs="宋体" w:hint="eastAsia"/>
          <w:snapToGrid w:val="0"/>
          <w:kern w:val="0"/>
          <w:sz w:val="24"/>
          <w:szCs w:val="24"/>
        </w:rPr>
        <w:t>培训</w:t>
      </w:r>
      <w:r>
        <w:rPr>
          <w:rFonts w:cs="宋体" w:hint="eastAsia"/>
          <w:snapToGrid w:val="0"/>
          <w:kern w:val="0"/>
          <w:sz w:val="24"/>
          <w:szCs w:val="24"/>
        </w:rPr>
        <w:t>中心</w:t>
      </w:r>
    </w:p>
    <w:p w14:paraId="5700AF72" w14:textId="50577FB4" w:rsidR="000D652C" w:rsidRDefault="00A72AE1" w:rsidP="000D652C">
      <w:pPr>
        <w:spacing w:line="360" w:lineRule="auto"/>
        <w:ind w:leftChars="-270" w:left="-567" w:rightChars="-294" w:right="-617"/>
        <w:jc w:val="left"/>
        <w:rPr>
          <w:rFonts w:hAnsi="宋体" w:cs="宋体"/>
          <w:b/>
          <w:bCs/>
          <w:snapToGrid w:val="0"/>
          <w:color w:val="000000"/>
          <w:kern w:val="0"/>
          <w:sz w:val="24"/>
          <w:szCs w:val="24"/>
        </w:rPr>
      </w:pPr>
      <w:r>
        <w:rPr>
          <w:rFonts w:hAnsi="宋体" w:cs="宋体" w:hint="eastAsia"/>
          <w:b/>
          <w:bCs/>
          <w:snapToGrid w:val="0"/>
          <w:color w:val="000000"/>
          <w:kern w:val="0"/>
          <w:sz w:val="24"/>
          <w:szCs w:val="24"/>
        </w:rPr>
        <w:t>学分授予</w:t>
      </w:r>
      <w:r w:rsidR="000D652C">
        <w:rPr>
          <w:rFonts w:hAnsi="宋体" w:cs="宋体" w:hint="eastAsia"/>
          <w:b/>
          <w:bCs/>
          <w:snapToGrid w:val="0"/>
          <w:color w:val="000000"/>
          <w:kern w:val="0"/>
          <w:sz w:val="24"/>
          <w:szCs w:val="24"/>
        </w:rPr>
        <w:t>：</w:t>
      </w:r>
    </w:p>
    <w:p w14:paraId="78823965" w14:textId="60B8DC41" w:rsidR="000D652C" w:rsidRDefault="000D652C" w:rsidP="000D652C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napToGrid w:val="0"/>
          <w:color w:val="000000"/>
          <w:kern w:val="0"/>
          <w:sz w:val="24"/>
          <w:szCs w:val="24"/>
        </w:rPr>
      </w:pPr>
      <w:r>
        <w:rPr>
          <w:rFonts w:cs="宋体" w:hint="eastAsia"/>
          <w:snapToGrid w:val="0"/>
          <w:color w:val="000000"/>
          <w:kern w:val="0"/>
          <w:sz w:val="24"/>
          <w:szCs w:val="24"/>
        </w:rPr>
        <w:t>完成培训，考核合格者，授予</w:t>
      </w:r>
      <w:r w:rsidRPr="00F75902">
        <w:rPr>
          <w:rFonts w:cs="宋体" w:hint="eastAsia"/>
          <w:bCs/>
          <w:snapToGrid w:val="0"/>
          <w:color w:val="000000"/>
          <w:kern w:val="0"/>
          <w:sz w:val="24"/>
          <w:szCs w:val="24"/>
        </w:rPr>
        <w:t>国家级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继续教育</w:t>
      </w:r>
      <w:r>
        <w:rPr>
          <w:rFonts w:hAnsi="宋体" w:cs="宋体" w:hint="eastAsia"/>
          <w:snapToGrid w:val="0"/>
          <w:color w:val="000000"/>
          <w:kern w:val="0"/>
          <w:sz w:val="24"/>
          <w:szCs w:val="24"/>
        </w:rPr>
        <w:t>Ⅰ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类学分</w:t>
      </w:r>
      <w:r w:rsidR="00692A4B">
        <w:rPr>
          <w:rFonts w:hint="eastAsia"/>
          <w:snapToGrid w:val="0"/>
          <w:color w:val="000000"/>
          <w:kern w:val="0"/>
          <w:sz w:val="24"/>
          <w:szCs w:val="24"/>
        </w:rPr>
        <w:t>2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分。</w:t>
      </w:r>
      <w:r>
        <w:rPr>
          <w:rFonts w:cs="宋体" w:hint="eastAsia"/>
          <w:sz w:val="24"/>
          <w:szCs w:val="24"/>
        </w:rPr>
        <w:t>北京学员刷卡获学分，非北京学员自行上网打印学分证书（</w:t>
      </w:r>
      <w:hyperlink r:id="rId8" w:history="1">
        <w:r w:rsidRPr="00150C71">
          <w:rPr>
            <w:rStyle w:val="a7"/>
            <w:rFonts w:cs="宋体"/>
            <w:sz w:val="24"/>
            <w:szCs w:val="24"/>
          </w:rPr>
          <w:t>https://cmegsb.cma.org.cn</w:t>
        </w:r>
      </w:hyperlink>
      <w:r>
        <w:rPr>
          <w:rFonts w:cs="宋体" w:hint="eastAsia"/>
          <w:sz w:val="24"/>
          <w:szCs w:val="24"/>
        </w:rPr>
        <w:t>）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。未缴费注册的非北医系统学员不授予学分。</w:t>
      </w:r>
    </w:p>
    <w:p w14:paraId="6A208570" w14:textId="77777777" w:rsidR="000D652C" w:rsidRPr="00F75902" w:rsidRDefault="000D652C" w:rsidP="000D652C">
      <w:pPr>
        <w:spacing w:line="360" w:lineRule="auto"/>
        <w:ind w:leftChars="-270" w:left="-567" w:rightChars="-294" w:right="-617"/>
        <w:jc w:val="left"/>
        <w:rPr>
          <w:rFonts w:cs="宋体"/>
          <w:b/>
          <w:bCs/>
          <w:snapToGrid w:val="0"/>
          <w:color w:val="000000"/>
          <w:kern w:val="0"/>
          <w:sz w:val="24"/>
          <w:szCs w:val="24"/>
        </w:rPr>
      </w:pPr>
      <w:r w:rsidRPr="00F75902">
        <w:rPr>
          <w:rFonts w:cs="宋体" w:hint="eastAsia"/>
          <w:b/>
          <w:bCs/>
          <w:snapToGrid w:val="0"/>
          <w:color w:val="000000"/>
          <w:kern w:val="0"/>
          <w:sz w:val="24"/>
          <w:szCs w:val="24"/>
        </w:rPr>
        <w:t>收费：</w:t>
      </w:r>
    </w:p>
    <w:p w14:paraId="6DF79933" w14:textId="20F7BCE4" w:rsidR="000D652C" w:rsidRDefault="000D652C" w:rsidP="00F75902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napToGrid w:val="0"/>
          <w:color w:val="000000"/>
          <w:kern w:val="0"/>
          <w:sz w:val="24"/>
          <w:szCs w:val="24"/>
        </w:rPr>
      </w:pPr>
      <w:r>
        <w:rPr>
          <w:rFonts w:cs="宋体" w:hint="eastAsia"/>
          <w:snapToGrid w:val="0"/>
          <w:color w:val="000000"/>
          <w:kern w:val="0"/>
          <w:sz w:val="24"/>
          <w:szCs w:val="24"/>
        </w:rPr>
        <w:t>注册费</w:t>
      </w:r>
      <w:r w:rsidR="00692A4B">
        <w:rPr>
          <w:rFonts w:cs="宋体" w:hint="eastAsia"/>
          <w:snapToGrid w:val="0"/>
          <w:color w:val="000000"/>
          <w:kern w:val="0"/>
          <w:sz w:val="24"/>
          <w:szCs w:val="24"/>
        </w:rPr>
        <w:t>1500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元，含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works</w:t>
      </w:r>
      <w:bookmarkStart w:id="0" w:name="_GoBack"/>
      <w:bookmarkEnd w:id="0"/>
      <w:r>
        <w:rPr>
          <w:rFonts w:cs="宋体" w:hint="eastAsia"/>
          <w:snapToGrid w:val="0"/>
          <w:color w:val="000000"/>
          <w:kern w:val="0"/>
          <w:sz w:val="24"/>
          <w:szCs w:val="24"/>
        </w:rPr>
        <w:t>hop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及午餐费用，住宿费用自理。</w:t>
      </w:r>
    </w:p>
    <w:p w14:paraId="2114FE7D" w14:textId="77777777" w:rsidR="000D652C" w:rsidRPr="00F75902" w:rsidRDefault="000D652C" w:rsidP="000D652C">
      <w:pPr>
        <w:spacing w:line="360" w:lineRule="auto"/>
        <w:ind w:leftChars="-270" w:left="-567" w:rightChars="-294" w:right="-617"/>
        <w:jc w:val="left"/>
        <w:rPr>
          <w:rFonts w:cs="宋体"/>
          <w:b/>
          <w:bCs/>
          <w:snapToGrid w:val="0"/>
          <w:color w:val="000000"/>
          <w:kern w:val="0"/>
          <w:sz w:val="24"/>
          <w:szCs w:val="24"/>
        </w:rPr>
      </w:pPr>
      <w:r w:rsidRPr="00F75902">
        <w:rPr>
          <w:rFonts w:cs="宋体" w:hint="eastAsia"/>
          <w:b/>
          <w:bCs/>
          <w:snapToGrid w:val="0"/>
          <w:color w:val="000000"/>
          <w:kern w:val="0"/>
          <w:sz w:val="24"/>
          <w:szCs w:val="24"/>
        </w:rPr>
        <w:lastRenderedPageBreak/>
        <w:t>联系人及电话：</w:t>
      </w:r>
    </w:p>
    <w:p w14:paraId="726AF250" w14:textId="50C309E0" w:rsidR="000D652C" w:rsidRDefault="000D652C" w:rsidP="00F75902">
      <w:pPr>
        <w:spacing w:line="360" w:lineRule="auto"/>
        <w:ind w:leftChars="-270" w:left="-567" w:rightChars="-294" w:right="-617" w:firstLineChars="200" w:firstLine="480"/>
        <w:jc w:val="left"/>
        <w:rPr>
          <w:rFonts w:cs="宋体"/>
          <w:snapToGrid w:val="0"/>
          <w:color w:val="000000"/>
          <w:kern w:val="0"/>
          <w:sz w:val="24"/>
          <w:szCs w:val="24"/>
        </w:rPr>
      </w:pPr>
      <w:r>
        <w:rPr>
          <w:rFonts w:cs="宋体" w:hint="eastAsia"/>
          <w:snapToGrid w:val="0"/>
          <w:color w:val="000000"/>
          <w:kern w:val="0"/>
          <w:sz w:val="24"/>
          <w:szCs w:val="24"/>
        </w:rPr>
        <w:t>关烁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 xml:space="preserve"> </w:t>
      </w:r>
      <w:r>
        <w:rPr>
          <w:rFonts w:cs="宋体"/>
          <w:snapToGrid w:val="0"/>
          <w:color w:val="000000"/>
          <w:kern w:val="0"/>
          <w:sz w:val="24"/>
          <w:szCs w:val="24"/>
        </w:rPr>
        <w:t xml:space="preserve"> 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手机号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1</w:t>
      </w:r>
      <w:r>
        <w:rPr>
          <w:rFonts w:cs="宋体"/>
          <w:snapToGrid w:val="0"/>
          <w:color w:val="000000"/>
          <w:kern w:val="0"/>
          <w:sz w:val="24"/>
          <w:szCs w:val="24"/>
        </w:rPr>
        <w:t xml:space="preserve">3811856710  </w:t>
      </w:r>
      <w:hyperlink r:id="rId9" w:history="1">
        <w:r w:rsidRPr="00150C71">
          <w:rPr>
            <w:rStyle w:val="a7"/>
            <w:rFonts w:cs="宋体"/>
            <w:snapToGrid w:val="0"/>
            <w:kern w:val="0"/>
            <w:sz w:val="24"/>
            <w:szCs w:val="24"/>
          </w:rPr>
          <w:t>邮箱</w:t>
        </w:r>
        <w:r w:rsidRPr="00150C71">
          <w:rPr>
            <w:rStyle w:val="a7"/>
            <w:rFonts w:cs="宋体"/>
            <w:snapToGrid w:val="0"/>
            <w:kern w:val="0"/>
            <w:sz w:val="24"/>
            <w:szCs w:val="24"/>
          </w:rPr>
          <w:t>gsh-58@163.com</w:t>
        </w:r>
      </w:hyperlink>
    </w:p>
    <w:p w14:paraId="6E5557E2" w14:textId="4F8B382D" w:rsidR="009A7B50" w:rsidRDefault="00A72AE1" w:rsidP="000D652C">
      <w:pPr>
        <w:spacing w:line="360" w:lineRule="auto"/>
        <w:ind w:leftChars="-270" w:left="-567" w:rightChars="-294" w:right="-617" w:firstLineChars="2300" w:firstLine="5520"/>
        <w:jc w:val="left"/>
        <w:rPr>
          <w:rFonts w:cs="宋体"/>
          <w:snapToGrid w:val="0"/>
          <w:color w:val="000000"/>
          <w:kern w:val="0"/>
          <w:sz w:val="24"/>
          <w:szCs w:val="24"/>
          <w:lang w:eastAsia="zh-Hans"/>
        </w:rPr>
      </w:pPr>
      <w:r>
        <w:rPr>
          <w:rFonts w:cs="宋体" w:hint="eastAsia"/>
          <w:snapToGrid w:val="0"/>
          <w:color w:val="000000"/>
          <w:kern w:val="0"/>
          <w:sz w:val="24"/>
          <w:szCs w:val="24"/>
          <w:lang w:eastAsia="zh-Hans"/>
        </w:rPr>
        <w:t>北京大学人民医院麻醉科</w:t>
      </w:r>
    </w:p>
    <w:p w14:paraId="2AF70398" w14:textId="33900CA9" w:rsidR="000D652C" w:rsidRPr="000D652C" w:rsidRDefault="000D652C" w:rsidP="000D652C">
      <w:pPr>
        <w:spacing w:line="360" w:lineRule="auto"/>
        <w:ind w:leftChars="-270" w:left="-567" w:rightChars="-294" w:right="-617" w:firstLineChars="2500" w:firstLine="6000"/>
        <w:jc w:val="left"/>
        <w:rPr>
          <w:rFonts w:cs="宋体"/>
          <w:snapToGrid w:val="0"/>
          <w:color w:val="000000"/>
          <w:kern w:val="0"/>
          <w:sz w:val="24"/>
          <w:szCs w:val="24"/>
        </w:rPr>
      </w:pPr>
      <w:r>
        <w:rPr>
          <w:rFonts w:cs="宋体"/>
          <w:snapToGrid w:val="0"/>
          <w:color w:val="000000"/>
          <w:kern w:val="0"/>
          <w:sz w:val="24"/>
          <w:szCs w:val="24"/>
          <w:lang w:eastAsia="zh-Hans"/>
        </w:rPr>
        <w:t>2021</w:t>
      </w:r>
      <w:r>
        <w:rPr>
          <w:rFonts w:cs="宋体" w:hint="eastAsia"/>
          <w:snapToGrid w:val="0"/>
          <w:color w:val="000000"/>
          <w:kern w:val="0"/>
          <w:sz w:val="24"/>
          <w:szCs w:val="24"/>
          <w:lang w:eastAsia="zh-Hans"/>
        </w:rPr>
        <w:t>年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9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月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2</w:t>
      </w:r>
      <w:r>
        <w:rPr>
          <w:rFonts w:cs="宋体"/>
          <w:snapToGrid w:val="0"/>
          <w:color w:val="000000"/>
          <w:kern w:val="0"/>
          <w:sz w:val="24"/>
          <w:szCs w:val="24"/>
        </w:rPr>
        <w:t>7</w:t>
      </w:r>
      <w:r>
        <w:rPr>
          <w:rFonts w:cs="宋体" w:hint="eastAsia"/>
          <w:snapToGrid w:val="0"/>
          <w:color w:val="000000"/>
          <w:kern w:val="0"/>
          <w:sz w:val="24"/>
          <w:szCs w:val="24"/>
        </w:rPr>
        <w:t>日</w:t>
      </w:r>
    </w:p>
    <w:sectPr w:rsidR="000D652C" w:rsidRPr="000D6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A4E32" w14:textId="77777777" w:rsidR="00D7441E" w:rsidRDefault="00D7441E" w:rsidP="00D7441E">
      <w:r>
        <w:separator/>
      </w:r>
    </w:p>
  </w:endnote>
  <w:endnote w:type="continuationSeparator" w:id="0">
    <w:p w14:paraId="3F19F3FC" w14:textId="77777777" w:rsidR="00D7441E" w:rsidRDefault="00D7441E" w:rsidP="00D7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961ED" w14:textId="77777777" w:rsidR="00D7441E" w:rsidRDefault="00D7441E" w:rsidP="00D7441E">
      <w:r>
        <w:separator/>
      </w:r>
    </w:p>
  </w:footnote>
  <w:footnote w:type="continuationSeparator" w:id="0">
    <w:p w14:paraId="4CC73319" w14:textId="77777777" w:rsidR="00D7441E" w:rsidRDefault="00D7441E" w:rsidP="00D7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74EC5"/>
    <w:rsid w:val="FF374EC5"/>
    <w:rsid w:val="000A161D"/>
    <w:rsid w:val="000D652C"/>
    <w:rsid w:val="00692A4B"/>
    <w:rsid w:val="009A7B50"/>
    <w:rsid w:val="00A72AE1"/>
    <w:rsid w:val="00D7441E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3F1C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D7441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7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D7441E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Hyperlink"/>
    <w:basedOn w:val="a0"/>
    <w:rsid w:val="000D65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5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D7441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7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rsid w:val="00D7441E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Hyperlink"/>
    <w:basedOn w:val="a0"/>
    <w:rsid w:val="000D65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megsb.cma.org.cn" TargetMode="External"/><Relationship Id="rId9" Type="http://schemas.openxmlformats.org/officeDocument/2006/relationships/hyperlink" Target="mailto:&#37038;&#31665;gsh-58@163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gsh gsh</cp:lastModifiedBy>
  <cp:revision>5</cp:revision>
  <dcterms:created xsi:type="dcterms:W3CDTF">2021-09-13T18:59:00Z</dcterms:created>
  <dcterms:modified xsi:type="dcterms:W3CDTF">2021-09-30T02:37:00Z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</Properties>
</file>