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D7D1C">
      <w:pPr>
        <w:widowControl/>
        <w:shd w:val="clear" w:color="auto" w:fill="FFFFFF"/>
        <w:spacing w:after="140"/>
        <w:jc w:val="center"/>
        <w:outlineLvl w:val="0"/>
        <w:rPr>
          <w:rFonts w:hint="eastAsia" w:cs="宋体" w:asciiTheme="minorEastAsia" w:hAnsiTheme="minorEastAsia" w:eastAsiaTheme="minorEastAsia"/>
          <w:spacing w:val="5"/>
          <w:kern w:val="36"/>
          <w:sz w:val="24"/>
          <w:szCs w:val="24"/>
          <w:lang w:val="en-US" w:eastAsia="zh-CN"/>
        </w:rPr>
      </w:pPr>
      <w:r>
        <w:rPr>
          <w:rFonts w:cs="宋体" w:asciiTheme="minorEastAsia" w:hAnsiTheme="minorEastAsia"/>
          <w:spacing w:val="5"/>
          <w:kern w:val="36"/>
          <w:sz w:val="24"/>
          <w:szCs w:val="24"/>
        </w:rPr>
        <w:t>【招生</w:t>
      </w:r>
      <w:r>
        <w:rPr>
          <w:rFonts w:hint="eastAsia" w:cs="宋体" w:asciiTheme="minorEastAsia" w:hAnsiTheme="minorEastAsia"/>
          <w:spacing w:val="5"/>
          <w:kern w:val="36"/>
          <w:sz w:val="24"/>
          <w:szCs w:val="24"/>
        </w:rPr>
        <w:t>简</w:t>
      </w:r>
      <w:r>
        <w:rPr>
          <w:rFonts w:hint="eastAsia" w:cs="宋体" w:asciiTheme="minorEastAsia" w:hAnsiTheme="minorEastAsia"/>
          <w:spacing w:val="5"/>
          <w:kern w:val="36"/>
          <w:sz w:val="24"/>
          <w:szCs w:val="24"/>
          <w:lang w:val="en-US" w:eastAsia="zh-CN"/>
        </w:rPr>
        <w:t>介</w:t>
      </w:r>
      <w:r>
        <w:rPr>
          <w:rFonts w:cs="宋体" w:asciiTheme="minorEastAsia" w:hAnsiTheme="minorEastAsia"/>
          <w:spacing w:val="5"/>
          <w:kern w:val="36"/>
          <w:sz w:val="24"/>
          <w:szCs w:val="24"/>
        </w:rPr>
        <w:t>】</w:t>
      </w:r>
      <w:r>
        <w:rPr>
          <w:rFonts w:hint="eastAsia" w:cs="宋体" w:asciiTheme="minorEastAsia" w:hAnsiTheme="minorEastAsia"/>
          <w:spacing w:val="5"/>
          <w:kern w:val="36"/>
          <w:sz w:val="24"/>
          <w:szCs w:val="24"/>
        </w:rPr>
        <w:t>2026</w:t>
      </w:r>
      <w:r>
        <w:rPr>
          <w:rFonts w:cs="宋体" w:asciiTheme="minorEastAsia" w:hAnsiTheme="minorEastAsia"/>
          <w:spacing w:val="5"/>
          <w:kern w:val="36"/>
          <w:sz w:val="24"/>
          <w:szCs w:val="24"/>
        </w:rPr>
        <w:t>年北京大学人民医院进修生招生</w:t>
      </w:r>
      <w:r>
        <w:rPr>
          <w:rFonts w:hint="eastAsia" w:cs="宋体" w:asciiTheme="minorEastAsia" w:hAnsiTheme="minorEastAsia"/>
          <w:spacing w:val="5"/>
          <w:kern w:val="36"/>
          <w:sz w:val="24"/>
          <w:szCs w:val="24"/>
        </w:rPr>
        <w:t>简</w:t>
      </w:r>
      <w:r>
        <w:rPr>
          <w:rFonts w:hint="eastAsia" w:cs="宋体" w:asciiTheme="minorEastAsia" w:hAnsiTheme="minorEastAsia"/>
          <w:spacing w:val="5"/>
          <w:kern w:val="36"/>
          <w:sz w:val="24"/>
          <w:szCs w:val="24"/>
          <w:lang w:val="en-US" w:eastAsia="zh-CN"/>
        </w:rPr>
        <w:t>介</w:t>
      </w:r>
    </w:p>
    <w:p w14:paraId="23CC7B18">
      <w:pPr>
        <w:widowControl/>
        <w:shd w:val="clear" w:color="auto" w:fill="FFFFFF"/>
        <w:spacing w:after="140"/>
        <w:jc w:val="center"/>
        <w:outlineLvl w:val="0"/>
        <w:rPr>
          <w:rFonts w:cs="宋体" w:asciiTheme="minorEastAsia" w:hAnsiTheme="minorEastAsia"/>
          <w:spacing w:val="5"/>
          <w:kern w:val="36"/>
          <w:sz w:val="24"/>
          <w:szCs w:val="24"/>
        </w:rPr>
      </w:pPr>
    </w:p>
    <w:p w14:paraId="1381DF07">
      <w:pPr>
        <w:pStyle w:val="6"/>
        <w:rPr>
          <w:rFonts w:asciiTheme="minorEastAsia" w:hAnsiTheme="minorEastAsia" w:eastAsiaTheme="minorEastAsia"/>
          <w:bCs/>
          <w:spacing w:val="5"/>
          <w:kern w:val="36"/>
        </w:rPr>
      </w:pPr>
      <w:r>
        <w:rPr>
          <w:rFonts w:hint="eastAsia" w:asciiTheme="minorEastAsia" w:hAnsiTheme="minorEastAsia" w:eastAsiaTheme="minorEastAsia"/>
          <w:bCs/>
          <w:spacing w:val="5"/>
          <w:kern w:val="36"/>
        </w:rPr>
        <w:t>【医院简介】</w:t>
      </w:r>
    </w:p>
    <w:p w14:paraId="5E769632">
      <w:pPr>
        <w:pStyle w:val="6"/>
        <w:rPr>
          <w:rFonts w:asciiTheme="minorEastAsia" w:hAnsiTheme="minorEastAsia" w:eastAsiaTheme="minorEastAsia"/>
          <w:bCs/>
          <w:spacing w:val="5"/>
          <w:kern w:val="36"/>
        </w:rPr>
      </w:pPr>
      <w:r>
        <w:rPr>
          <w:rFonts w:hint="eastAsia" w:asciiTheme="minorEastAsia" w:hAnsiTheme="minorEastAsia" w:eastAsiaTheme="minorEastAsia"/>
          <w:bCs/>
          <w:spacing w:val="5"/>
          <w:kern w:val="36"/>
        </w:rPr>
        <w:t>北京大学人民医院创建于1918年，是中国人自</w:t>
      </w:r>
      <w:bookmarkStart w:id="0" w:name="_GoBack"/>
      <w:bookmarkEnd w:id="0"/>
      <w:r>
        <w:rPr>
          <w:rFonts w:hint="eastAsia" w:asciiTheme="minorEastAsia" w:hAnsiTheme="minorEastAsia" w:eastAsiaTheme="minorEastAsia"/>
          <w:bCs/>
          <w:spacing w:val="5"/>
          <w:kern w:val="36"/>
        </w:rPr>
        <w:t>行筹资建设和管理的第一家综合性西医医院，最初命名为“北京中央医院”，中国现代医学先驱伍连德博士任首任院长。经过一个世纪的发展现已成为集医疗、教学、科研为一体的现代化综合性三级甲等医院，是国家卫生健康委员会委管医院，北京大学附属医院，北京大学第二临床医学院。</w:t>
      </w:r>
    </w:p>
    <w:p w14:paraId="11748BDD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bCs/>
          <w:spacing w:val="5"/>
          <w:kern w:val="36"/>
        </w:rPr>
      </w:pPr>
      <w:r>
        <w:rPr>
          <w:rFonts w:hint="eastAsia" w:asciiTheme="minorEastAsia" w:hAnsiTheme="minorEastAsia" w:eastAsiaTheme="minorEastAsia"/>
          <w:bCs/>
          <w:spacing w:val="5"/>
          <w:kern w:val="36"/>
        </w:rPr>
        <w:t>【招收条件和待遇】</w:t>
      </w:r>
    </w:p>
    <w:p w14:paraId="19A8E59E">
      <w:pPr>
        <w:rPr>
          <w:rFonts w:asciiTheme="minorEastAsia" w:hAnsiTheme="minorEastAsia"/>
          <w:spacing w:val="5"/>
          <w:kern w:val="36"/>
          <w:sz w:val="24"/>
          <w:szCs w:val="24"/>
        </w:rPr>
      </w:pPr>
      <w:r>
        <w:rPr>
          <w:rFonts w:asciiTheme="minorEastAsia" w:hAnsiTheme="minorEastAsia"/>
          <w:bCs/>
          <w:spacing w:val="5"/>
          <w:kern w:val="36"/>
          <w:sz w:val="24"/>
          <w:szCs w:val="24"/>
        </w:rPr>
        <w:t>招收条件</w:t>
      </w:r>
      <w:r>
        <w:rPr>
          <w:rFonts w:asciiTheme="minorEastAsia" w:hAnsiTheme="minorEastAsia"/>
          <w:spacing w:val="5"/>
          <w:kern w:val="36"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pacing w:val="5"/>
          <w:kern w:val="36"/>
          <w:sz w:val="24"/>
          <w:szCs w:val="24"/>
        </w:rPr>
        <w:t>申请医疗进修人员须具有大学本科以上学历，取得医师资格证及执业医师证，从事本专业工作满</w:t>
      </w:r>
      <w:r>
        <w:rPr>
          <w:rFonts w:hint="eastAsia" w:cs="宋体" w:asciiTheme="minorEastAsia" w:hAnsiTheme="minorEastAsia"/>
          <w:bCs/>
          <w:spacing w:val="5"/>
          <w:kern w:val="36"/>
          <w:sz w:val="24"/>
          <w:szCs w:val="24"/>
        </w:rPr>
        <w:t>2</w:t>
      </w:r>
      <w:r>
        <w:rPr>
          <w:rFonts w:hint="eastAsia" w:ascii="宋体" w:hAnsi="宋体" w:eastAsia="宋体" w:cs="宋体"/>
          <w:bCs/>
          <w:spacing w:val="5"/>
          <w:kern w:val="36"/>
          <w:sz w:val="24"/>
          <w:szCs w:val="24"/>
        </w:rPr>
        <w:t>年。申请医技、管理进修人员须具有大专以上学历，从事本专业工作满</w:t>
      </w:r>
      <w:r>
        <w:rPr>
          <w:rFonts w:hint="eastAsia" w:cs="宋体" w:asciiTheme="minorEastAsia" w:hAnsiTheme="minorEastAsia"/>
          <w:bCs/>
          <w:spacing w:val="5"/>
          <w:kern w:val="36"/>
          <w:sz w:val="24"/>
          <w:szCs w:val="24"/>
        </w:rPr>
        <w:t>2</w:t>
      </w:r>
      <w:r>
        <w:rPr>
          <w:rFonts w:hint="eastAsia" w:ascii="宋体" w:hAnsi="宋体" w:eastAsia="宋体" w:cs="宋体"/>
          <w:bCs/>
          <w:spacing w:val="5"/>
          <w:kern w:val="36"/>
          <w:sz w:val="24"/>
          <w:szCs w:val="24"/>
        </w:rPr>
        <w:t>年。申请护理进修人员须取得执业护士资格，从事本专业工作满2年。</w:t>
      </w:r>
      <w:r>
        <w:rPr>
          <w:rFonts w:asciiTheme="minorEastAsia" w:hAnsiTheme="minorEastAsia"/>
          <w:spacing w:val="5"/>
          <w:kern w:val="36"/>
          <w:sz w:val="24"/>
          <w:szCs w:val="24"/>
        </w:rPr>
        <w:t>同等条件下择优录取。</w:t>
      </w:r>
    </w:p>
    <w:p w14:paraId="26474A3A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spacing w:val="5"/>
          <w:kern w:val="36"/>
        </w:rPr>
      </w:pPr>
      <w:r>
        <w:rPr>
          <w:rFonts w:asciiTheme="minorEastAsia" w:hAnsiTheme="minorEastAsia" w:eastAsiaTheme="minorEastAsia"/>
          <w:bCs/>
          <w:spacing w:val="5"/>
          <w:kern w:val="36"/>
        </w:rPr>
        <w:t>进修时限</w:t>
      </w:r>
      <w:r>
        <w:rPr>
          <w:rFonts w:asciiTheme="minorEastAsia" w:hAnsiTheme="minorEastAsia" w:eastAsiaTheme="minorEastAsia"/>
          <w:spacing w:val="5"/>
          <w:kern w:val="36"/>
        </w:rPr>
        <w:t>：</w:t>
      </w:r>
      <w:r>
        <w:rPr>
          <w:rFonts w:hint="eastAsia" w:asciiTheme="minorEastAsia" w:hAnsiTheme="minorEastAsia" w:eastAsiaTheme="minorEastAsia"/>
          <w:spacing w:val="5"/>
          <w:kern w:val="36"/>
        </w:rPr>
        <w:t>三个月、</w:t>
      </w:r>
      <w:r>
        <w:rPr>
          <w:rFonts w:asciiTheme="minorEastAsia" w:hAnsiTheme="minorEastAsia" w:eastAsiaTheme="minorEastAsia"/>
          <w:spacing w:val="5"/>
          <w:kern w:val="36"/>
        </w:rPr>
        <w:t>半年、一年</w:t>
      </w:r>
      <w:r>
        <w:rPr>
          <w:rFonts w:hint="eastAsia" w:asciiTheme="minorEastAsia" w:hAnsiTheme="minorEastAsia" w:eastAsiaTheme="minorEastAsia"/>
          <w:spacing w:val="5"/>
          <w:kern w:val="36"/>
        </w:rPr>
        <w:t>，</w:t>
      </w:r>
      <w:r>
        <w:rPr>
          <w:rFonts w:asciiTheme="minorEastAsia" w:hAnsiTheme="minorEastAsia" w:eastAsiaTheme="minorEastAsia"/>
          <w:spacing w:val="5"/>
          <w:kern w:val="36"/>
        </w:rPr>
        <w:t>每年</w:t>
      </w:r>
      <w:r>
        <w:rPr>
          <w:rFonts w:hint="eastAsia" w:asciiTheme="minorEastAsia" w:hAnsiTheme="minorEastAsia" w:eastAsiaTheme="minorEastAsia"/>
          <w:spacing w:val="5"/>
          <w:kern w:val="36"/>
        </w:rPr>
        <w:t>3</w:t>
      </w:r>
      <w:r>
        <w:rPr>
          <w:rFonts w:asciiTheme="minorEastAsia" w:hAnsiTheme="minorEastAsia" w:eastAsiaTheme="minorEastAsia"/>
          <w:spacing w:val="5"/>
          <w:kern w:val="36"/>
        </w:rPr>
        <w:t>月</w:t>
      </w:r>
      <w:r>
        <w:rPr>
          <w:rFonts w:hint="eastAsia" w:asciiTheme="minorEastAsia" w:hAnsiTheme="minorEastAsia" w:eastAsiaTheme="minorEastAsia"/>
          <w:spacing w:val="5"/>
          <w:kern w:val="36"/>
        </w:rPr>
        <w:t>、6月、9</w:t>
      </w:r>
      <w:r>
        <w:rPr>
          <w:rFonts w:asciiTheme="minorEastAsia" w:hAnsiTheme="minorEastAsia" w:eastAsiaTheme="minorEastAsia"/>
          <w:spacing w:val="5"/>
          <w:kern w:val="36"/>
        </w:rPr>
        <w:t>月</w:t>
      </w:r>
      <w:r>
        <w:rPr>
          <w:rFonts w:hint="eastAsia" w:asciiTheme="minorEastAsia" w:hAnsiTheme="minorEastAsia" w:eastAsiaTheme="minorEastAsia"/>
          <w:spacing w:val="5"/>
          <w:kern w:val="36"/>
        </w:rPr>
        <w:t>、12月四次</w:t>
      </w:r>
      <w:r>
        <w:rPr>
          <w:rFonts w:asciiTheme="minorEastAsia" w:hAnsiTheme="minorEastAsia" w:eastAsiaTheme="minorEastAsia"/>
          <w:spacing w:val="5"/>
          <w:kern w:val="36"/>
        </w:rPr>
        <w:t>招生。</w:t>
      </w:r>
    </w:p>
    <w:p w14:paraId="080DB327">
      <w:pPr>
        <w:pStyle w:val="6"/>
        <w:spacing w:before="0" w:beforeAutospacing="0" w:after="0" w:afterAutospacing="0"/>
        <w:ind w:firstLine="500" w:firstLineChars="200"/>
        <w:rPr>
          <w:rFonts w:cs="Times New Roman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"/>
          <w:kern w:val="36"/>
        </w:rPr>
        <w:t>待遇：普通进修学员，进修时长半年及以上的每月发放餐补300元；发放夜班费；部分科室发放绩效补助。</w:t>
      </w:r>
      <w:r>
        <w:rPr>
          <w:rFonts w:hint="eastAsia" w:cs="Times New Roman" w:asciiTheme="minorEastAsia" w:hAnsiTheme="minorEastAsia" w:eastAsiaTheme="minorEastAsia"/>
        </w:rPr>
        <w:t>医院不统一安排住宿，食宿需自理。</w:t>
      </w:r>
    </w:p>
    <w:p w14:paraId="3AB17B1B">
      <w:pPr>
        <w:pStyle w:val="6"/>
        <w:spacing w:before="0" w:beforeAutospacing="0" w:after="0" w:afterAutospacing="0"/>
        <w:ind w:firstLine="480" w:firstLineChars="200"/>
        <w:rPr>
          <w:rFonts w:cs="Times New Roman" w:asciiTheme="minorEastAsia" w:hAnsiTheme="minorEastAsia" w:eastAsiaTheme="minorEastAsia"/>
        </w:rPr>
      </w:pPr>
    </w:p>
    <w:p w14:paraId="458153F4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bCs/>
          <w:spacing w:val="5"/>
          <w:kern w:val="36"/>
        </w:rPr>
      </w:pPr>
      <w:r>
        <w:rPr>
          <w:rFonts w:hint="eastAsia" w:asciiTheme="minorEastAsia" w:hAnsiTheme="minorEastAsia" w:eastAsiaTheme="minorEastAsia"/>
          <w:bCs/>
          <w:spacing w:val="5"/>
          <w:kern w:val="36"/>
        </w:rPr>
        <w:t>【申请进修科室列表】</w:t>
      </w:r>
    </w:p>
    <w:tbl>
      <w:tblPr>
        <w:tblStyle w:val="7"/>
        <w:tblW w:w="6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042"/>
        <w:gridCol w:w="2278"/>
      </w:tblGrid>
      <w:tr w14:paraId="3502B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BAF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内科</w:t>
            </w:r>
          </w:p>
        </w:tc>
      </w:tr>
      <w:tr w14:paraId="0B57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360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儿科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7CDB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肾内科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954B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全科医学科</w:t>
            </w:r>
          </w:p>
        </w:tc>
      </w:tr>
      <w:tr w14:paraId="42FC5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039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老年科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C00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消化内科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121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高血压科</w:t>
            </w:r>
          </w:p>
        </w:tc>
      </w:tr>
      <w:tr w14:paraId="79ED2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4AD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风湿免疫科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594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血液科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5097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呼吸睡眠医学科</w:t>
            </w:r>
          </w:p>
        </w:tc>
      </w:tr>
      <w:tr w14:paraId="0229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135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肝病科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61A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神经内科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08D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感染科</w:t>
            </w:r>
          </w:p>
        </w:tc>
      </w:tr>
      <w:tr w14:paraId="1E4C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E07F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呼吸与危重症医学科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056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心血管内科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0000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急诊医学科</w:t>
            </w:r>
          </w:p>
        </w:tc>
      </w:tr>
      <w:tr w14:paraId="0F63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709B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内分泌科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297B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中医科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7066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皮科</w:t>
            </w:r>
          </w:p>
        </w:tc>
      </w:tr>
      <w:tr w14:paraId="3F20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A18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外科</w:t>
            </w:r>
          </w:p>
        </w:tc>
      </w:tr>
      <w:tr w14:paraId="497EC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7F6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创伤救治中心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565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胸外科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E8B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妇产科</w:t>
            </w:r>
          </w:p>
        </w:tc>
      </w:tr>
      <w:tr w14:paraId="02E38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0AF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创伤骨科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E01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医疗美容科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3B4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腹膜后肿瘤外科</w:t>
            </w:r>
          </w:p>
        </w:tc>
      </w:tr>
      <w:tr w14:paraId="66660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8DE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肝胆外科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9D4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心外科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02FF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泌尿外科</w:t>
            </w:r>
          </w:p>
        </w:tc>
      </w:tr>
      <w:tr w14:paraId="5C18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DD2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骨关节科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70B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血管外科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D6A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乳腺外科</w:t>
            </w:r>
          </w:p>
        </w:tc>
      </w:tr>
      <w:tr w14:paraId="11BE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36D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骨肿瘤科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F96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眼科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4F1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神经外科</w:t>
            </w:r>
          </w:p>
        </w:tc>
      </w:tr>
      <w:tr w14:paraId="48917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AAE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脊柱外科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D540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疼痛医学科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F00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胃肠外科</w:t>
            </w:r>
          </w:p>
        </w:tc>
      </w:tr>
      <w:tr w14:paraId="76F6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CB7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急诊外科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F1E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疝和腹壁外科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B2B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耳鼻咽喉头颈外科</w:t>
            </w:r>
          </w:p>
        </w:tc>
      </w:tr>
      <w:tr w14:paraId="4A38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711F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平台科室</w:t>
            </w:r>
          </w:p>
        </w:tc>
      </w:tr>
      <w:tr w14:paraId="1041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AED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康复医学科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749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超声医学科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45067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输血科</w:t>
            </w:r>
          </w:p>
        </w:tc>
      </w:tr>
      <w:tr w14:paraId="35DAB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23A7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麻醉科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BC9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放疗科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DB71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内镜中心</w:t>
            </w:r>
          </w:p>
        </w:tc>
      </w:tr>
      <w:tr w14:paraId="48E14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CA00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重症医学科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32D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放射科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2EA6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北京大学肝病研究所</w:t>
            </w:r>
          </w:p>
        </w:tc>
      </w:tr>
      <w:tr w14:paraId="5ABB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F64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病理科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9EC5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核医学科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5CBF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健康管理中心</w:t>
            </w:r>
          </w:p>
        </w:tc>
      </w:tr>
      <w:tr w14:paraId="1563E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8D71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临床营养科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0C2D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检验科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3F2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药学部</w:t>
            </w:r>
          </w:p>
        </w:tc>
      </w:tr>
      <w:tr w14:paraId="71F18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408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病案统计室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53E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760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78AA398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spacing w:val="5"/>
          <w:kern w:val="36"/>
        </w:rPr>
      </w:pPr>
      <w:r>
        <w:rPr>
          <w:rFonts w:hint="eastAsia" w:asciiTheme="minorEastAsia" w:hAnsiTheme="minorEastAsia" w:eastAsiaTheme="minorEastAsia"/>
          <w:spacing w:val="5"/>
          <w:kern w:val="36"/>
        </w:rPr>
        <w:t>【申请流程】</w:t>
      </w:r>
    </w:p>
    <w:p w14:paraId="10C48313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spacing w:val="5"/>
          <w:kern w:val="36"/>
        </w:rPr>
      </w:pPr>
      <w:r>
        <w:rPr>
          <w:rFonts w:asciiTheme="minorEastAsia" w:hAnsiTheme="minorEastAsia" w:eastAsiaTheme="minorEastAsia"/>
          <w:spacing w:val="5"/>
          <w:kern w:val="36"/>
        </w:rPr>
        <w:t>来院进修人员须</w:t>
      </w:r>
      <w:r>
        <w:rPr>
          <w:rFonts w:hint="eastAsia" w:asciiTheme="minorEastAsia" w:hAnsiTheme="minorEastAsia" w:eastAsiaTheme="minorEastAsia"/>
          <w:spacing w:val="5"/>
          <w:kern w:val="36"/>
        </w:rPr>
        <w:t>线上</w:t>
      </w:r>
      <w:r>
        <w:rPr>
          <w:rFonts w:asciiTheme="minorEastAsia" w:hAnsiTheme="minorEastAsia" w:eastAsiaTheme="minorEastAsia"/>
          <w:spacing w:val="5"/>
          <w:kern w:val="36"/>
        </w:rPr>
        <w:t>填</w:t>
      </w:r>
      <w:r>
        <w:rPr>
          <w:rFonts w:hint="eastAsia" w:asciiTheme="minorEastAsia" w:hAnsiTheme="minorEastAsia" w:eastAsiaTheme="minorEastAsia"/>
          <w:spacing w:val="5"/>
          <w:kern w:val="36"/>
        </w:rPr>
        <w:t>报</w:t>
      </w:r>
      <w:r>
        <w:rPr>
          <w:rFonts w:asciiTheme="minorEastAsia" w:hAnsiTheme="minorEastAsia" w:eastAsiaTheme="minorEastAsia"/>
          <w:spacing w:val="5"/>
          <w:kern w:val="36"/>
        </w:rPr>
        <w:t>进修申请</w:t>
      </w:r>
      <w:r>
        <w:rPr>
          <w:rFonts w:hint="eastAsia" w:asciiTheme="minorEastAsia" w:hAnsiTheme="minorEastAsia" w:eastAsiaTheme="minorEastAsia"/>
          <w:spacing w:val="5"/>
          <w:kern w:val="36"/>
        </w:rPr>
        <w:t>，填报</w:t>
      </w:r>
      <w:r>
        <w:rPr>
          <w:rFonts w:asciiTheme="minorEastAsia" w:hAnsiTheme="minorEastAsia" w:eastAsiaTheme="minorEastAsia"/>
          <w:spacing w:val="5"/>
          <w:kern w:val="36"/>
        </w:rPr>
        <w:t>地址：</w:t>
      </w:r>
      <w:r>
        <w:rPr>
          <w:rFonts w:hint="eastAsia" w:asciiTheme="minorEastAsia" w:hAnsiTheme="minorEastAsia" w:eastAsiaTheme="minorEastAsia"/>
          <w:spacing w:val="5"/>
          <w:kern w:val="36"/>
        </w:rPr>
        <w:t>北京大学人民医院主页</w:t>
      </w:r>
      <w:r>
        <w:fldChar w:fldCharType="begin"/>
      </w:r>
      <w:r>
        <w:instrText xml:space="preserve"> HYPERLINK "https://www.pkuph.cn" </w:instrText>
      </w:r>
      <w:r>
        <w:fldChar w:fldCharType="separate"/>
      </w:r>
      <w:r>
        <w:rPr>
          <w:rStyle w:val="10"/>
          <w:rFonts w:asciiTheme="minorEastAsia" w:hAnsiTheme="minorEastAsia" w:eastAsiaTheme="minorEastAsia"/>
          <w:spacing w:val="5"/>
          <w:kern w:val="36"/>
        </w:rPr>
        <w:t>https://www.pkuph.cn</w:t>
      </w:r>
      <w:r>
        <w:rPr>
          <w:rStyle w:val="10"/>
          <w:rFonts w:asciiTheme="minorEastAsia" w:hAnsiTheme="minorEastAsia" w:eastAsiaTheme="minorEastAsia"/>
          <w:spacing w:val="5"/>
          <w:kern w:val="36"/>
        </w:rPr>
        <w:fldChar w:fldCharType="end"/>
      </w:r>
      <w:r>
        <w:rPr>
          <w:rFonts w:hint="eastAsia" w:asciiTheme="minorEastAsia" w:hAnsiTheme="minorEastAsia" w:eastAsiaTheme="minorEastAsia"/>
          <w:spacing w:val="5"/>
          <w:kern w:val="36"/>
        </w:rPr>
        <w:t xml:space="preserve"> 点击右侧我要进修</w:t>
      </w:r>
    </w:p>
    <w:p w14:paraId="708CADD9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spacing w:val="5"/>
          <w:kern w:val="36"/>
        </w:rPr>
      </w:pPr>
      <w:r>
        <w:rPr>
          <w:rFonts w:hint="eastAsia" w:asciiTheme="minorEastAsia" w:hAnsiTheme="minorEastAsia" w:eastAsiaTheme="minorEastAsia"/>
          <w:spacing w:val="5"/>
          <w:kern w:val="36"/>
        </w:rPr>
        <w:t>审核通过、发送录取通知书会有短信提醒，请留意短信。</w:t>
      </w:r>
    </w:p>
    <w:p w14:paraId="6F8DA809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bCs/>
          <w:spacing w:val="5"/>
          <w:kern w:val="36"/>
        </w:rPr>
      </w:pPr>
    </w:p>
    <w:p w14:paraId="6E5C8DC8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bCs/>
          <w:spacing w:val="5"/>
          <w:kern w:val="36"/>
        </w:rPr>
      </w:pPr>
    </w:p>
    <w:p w14:paraId="182D0AA7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spacing w:val="5"/>
          <w:kern w:val="36"/>
        </w:rPr>
      </w:pPr>
      <w:r>
        <w:rPr>
          <w:rFonts w:hint="eastAsia" w:asciiTheme="minorEastAsia" w:hAnsiTheme="minorEastAsia" w:eastAsiaTheme="minorEastAsia"/>
          <w:spacing w:val="5"/>
          <w:kern w:val="36"/>
        </w:rPr>
        <w:t>【咨询电话】</w:t>
      </w:r>
    </w:p>
    <w:p w14:paraId="5016E9C9">
      <w:pPr>
        <w:pStyle w:val="6"/>
        <w:spacing w:before="0" w:beforeAutospacing="0" w:after="0" w:afterAutospacing="0"/>
        <w:rPr>
          <w:rFonts w:asciiTheme="minorEastAsia" w:hAnsiTheme="minorEastAsia" w:eastAsiaTheme="minorEastAsia"/>
          <w:spacing w:val="5"/>
          <w:kern w:val="36"/>
        </w:rPr>
      </w:pPr>
      <w:r>
        <w:rPr>
          <w:rFonts w:asciiTheme="minorEastAsia" w:hAnsiTheme="minorEastAsia" w:eastAsiaTheme="minorEastAsia"/>
          <w:spacing w:val="5"/>
          <w:kern w:val="36"/>
        </w:rPr>
        <w:t>北京大学人民医院继续教育处：</w:t>
      </w:r>
    </w:p>
    <w:p w14:paraId="7E346C4E">
      <w:pPr>
        <w:pStyle w:val="6"/>
        <w:spacing w:before="0" w:beforeAutospacing="0" w:after="0" w:afterAutospacing="0"/>
        <w:rPr>
          <w:rFonts w:hint="eastAsia" w:asciiTheme="minorEastAsia" w:hAnsiTheme="minorEastAsia" w:eastAsiaTheme="minorEastAsia"/>
          <w:spacing w:val="5"/>
          <w:kern w:val="36"/>
        </w:rPr>
      </w:pPr>
      <w:r>
        <w:rPr>
          <w:rFonts w:asciiTheme="minorEastAsia" w:hAnsiTheme="minorEastAsia" w:eastAsiaTheme="minorEastAsia"/>
          <w:spacing w:val="5"/>
          <w:kern w:val="36"/>
        </w:rPr>
        <w:t>电话：010-88325961</w:t>
      </w:r>
      <w:r>
        <w:rPr>
          <w:rFonts w:hint="eastAsia" w:asciiTheme="minorEastAsia" w:hAnsiTheme="minorEastAsia" w:eastAsiaTheme="minorEastAsia"/>
          <w:spacing w:val="5"/>
          <w:kern w:val="36"/>
        </w:rPr>
        <w:t>白老师</w:t>
      </w:r>
    </w:p>
    <w:p w14:paraId="0FF2D4EF">
      <w:pPr>
        <w:pStyle w:val="6"/>
        <w:spacing w:before="0" w:beforeAutospacing="0" w:after="0" w:afterAutospacing="0"/>
        <w:jc w:val="center"/>
        <w:rPr>
          <w:rFonts w:hint="eastAsia" w:asciiTheme="minorEastAsia" w:hAnsiTheme="minorEastAsia" w:eastAsiaTheme="minorEastAsia"/>
          <w:spacing w:val="5"/>
          <w:kern w:val="36"/>
        </w:rPr>
      </w:pPr>
      <w:r>
        <w:rPr>
          <w:rFonts w:asciiTheme="minorEastAsia" w:hAnsiTheme="minorEastAsia" w:eastAsiaTheme="minorEastAsia"/>
          <w:spacing w:val="5"/>
          <w:kern w:val="36"/>
        </w:rPr>
        <w:drawing>
          <wp:inline distT="0" distB="0" distL="114300" distR="114300">
            <wp:extent cx="2520315" cy="2520315"/>
            <wp:effectExtent l="0" t="0" r="13335" b="13335"/>
            <wp:docPr id="1" name="图片 1" descr="3b04a91f880f33c8aeb101378efdb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04a91f880f33c8aeb101378efdb8a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033A">
      <w:pPr>
        <w:jc w:val="center"/>
        <w:rPr>
          <w:rFonts w:cs="Times New Roman" w:asciiTheme="minorEastAsia" w:hAnsiTheme="minorEastAsia"/>
          <w:kern w:val="0"/>
          <w:sz w:val="24"/>
          <w:szCs w:val="16"/>
        </w:rPr>
      </w:pPr>
      <w:r>
        <w:rPr>
          <w:rFonts w:hint="eastAsia" w:cs="Times New Roman" w:asciiTheme="minorEastAsia" w:hAnsiTheme="minorEastAsia"/>
          <w:kern w:val="0"/>
          <w:sz w:val="24"/>
          <w:szCs w:val="16"/>
        </w:rPr>
        <w:t>北京大学人民医院进修招录二维码</w:t>
      </w:r>
    </w:p>
    <w:p w14:paraId="19604E50">
      <w:pPr>
        <w:pStyle w:val="6"/>
        <w:spacing w:before="0" w:beforeAutospacing="0" w:after="0" w:afterAutospacing="0"/>
        <w:jc w:val="center"/>
        <w:rPr>
          <w:rFonts w:asciiTheme="minorEastAsia" w:hAnsiTheme="minorEastAsia" w:eastAsiaTheme="minorEastAsia"/>
          <w:spacing w:val="5"/>
          <w:kern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6ED6"/>
    <w:rsid w:val="00065B94"/>
    <w:rsid w:val="00233899"/>
    <w:rsid w:val="002767DC"/>
    <w:rsid w:val="003043A3"/>
    <w:rsid w:val="003D073C"/>
    <w:rsid w:val="003E2B34"/>
    <w:rsid w:val="00454C8D"/>
    <w:rsid w:val="004F7623"/>
    <w:rsid w:val="00522464"/>
    <w:rsid w:val="00542811"/>
    <w:rsid w:val="005746BC"/>
    <w:rsid w:val="005773F0"/>
    <w:rsid w:val="0059213F"/>
    <w:rsid w:val="005F3209"/>
    <w:rsid w:val="005F4848"/>
    <w:rsid w:val="005F5E87"/>
    <w:rsid w:val="0063112E"/>
    <w:rsid w:val="0077405B"/>
    <w:rsid w:val="007771BE"/>
    <w:rsid w:val="00804B07"/>
    <w:rsid w:val="00841C04"/>
    <w:rsid w:val="009200D6"/>
    <w:rsid w:val="00946A7A"/>
    <w:rsid w:val="00950C72"/>
    <w:rsid w:val="00966909"/>
    <w:rsid w:val="009C4312"/>
    <w:rsid w:val="009E7063"/>
    <w:rsid w:val="00A03053"/>
    <w:rsid w:val="00A12C34"/>
    <w:rsid w:val="00A5765D"/>
    <w:rsid w:val="00AB46C5"/>
    <w:rsid w:val="00AB53C9"/>
    <w:rsid w:val="00AE0821"/>
    <w:rsid w:val="00B57286"/>
    <w:rsid w:val="00BC6ED6"/>
    <w:rsid w:val="00C820FE"/>
    <w:rsid w:val="00CE5207"/>
    <w:rsid w:val="00D42E0E"/>
    <w:rsid w:val="00D461D3"/>
    <w:rsid w:val="00D74A72"/>
    <w:rsid w:val="00DC7830"/>
    <w:rsid w:val="00DE0EB3"/>
    <w:rsid w:val="00DF7121"/>
    <w:rsid w:val="00EA371C"/>
    <w:rsid w:val="00EB7154"/>
    <w:rsid w:val="3E9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1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767</Words>
  <Characters>806</Characters>
  <Lines>6</Lines>
  <Paragraphs>1</Paragraphs>
  <TotalTime>38</TotalTime>
  <ScaleCrop>false</ScaleCrop>
  <LinksUpToDate>false</LinksUpToDate>
  <CharactersWithSpaces>809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2025-12-25T08:02:00Z</dcterms:created>
  <dc:creator>xxzxtest</dc:creator>
  <cp:lastModifiedBy>胡玮</cp:lastModifiedBy>
  <dcterms:modified xsi:type="dcterms:W3CDTF">2026-01-15T01:48:18Z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eyJoZGlkIjoiMmQxYzkyZTRiZTE2NWQ5NTdmMDVhNGM4Y2ZmZmIwMTgiLCJ1c2VySWQiOiI3MjgwNjk3In0=</vt:lpwstr>
  </property>
  <property fmtid="{D5CDD505-2E9C-101B-9397-08002B2CF9AE}" pid="3" name="KSOProductBuildVer">
    <vt:lpwstr>2052-12.1.0.24657</vt:lpwstr>
  </property>
  <property fmtid="{D5CDD505-2E9C-101B-9397-08002B2CF9AE}" pid="4" name="ICV">
    <vt:lpwstr>CB80A0086D4C4F2197A50D70FAC0459F_12</vt:lpwstr>
  </property>
</Properties>
</file>